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D1A8" w14:textId="2A5B81EB" w:rsidR="00DA7995" w:rsidRDefault="00DA7995" w:rsidP="00AC17DD">
      <w:pPr>
        <w:spacing w:before="160" w:after="120" w:line="240" w:lineRule="auto"/>
        <w:jc w:val="center"/>
        <w:rPr>
          <w:rFonts w:ascii="Arial" w:hAnsi="Arial" w:cs="Arial"/>
          <w:b/>
          <w:sz w:val="20"/>
          <w:szCs w:val="20"/>
        </w:rPr>
      </w:pPr>
      <w:r>
        <w:rPr>
          <w:noProof/>
        </w:rPr>
        <mc:AlternateContent>
          <mc:Choice Requires="wps">
            <w:drawing>
              <wp:anchor distT="0" distB="0" distL="114300" distR="114300" simplePos="0" relativeHeight="251659264" behindDoc="0" locked="0" layoutInCell="1" allowOverlap="1" wp14:anchorId="157AE2D5" wp14:editId="408086C9">
                <wp:simplePos x="0" y="0"/>
                <wp:positionH relativeFrom="margin">
                  <wp:align>center</wp:align>
                </wp:positionH>
                <wp:positionV relativeFrom="paragraph">
                  <wp:posOffset>110021</wp:posOffset>
                </wp:positionV>
                <wp:extent cx="5753100" cy="1104595"/>
                <wp:effectExtent l="0" t="0" r="19050" b="19685"/>
                <wp:wrapNone/>
                <wp:docPr id="1" name="Rectángulo: esquinas redondeadas 1"/>
                <wp:cNvGraphicFramePr/>
                <a:graphic xmlns:a="http://schemas.openxmlformats.org/drawingml/2006/main">
                  <a:graphicData uri="http://schemas.microsoft.com/office/word/2010/wordprocessingShape">
                    <wps:wsp>
                      <wps:cNvSpPr/>
                      <wps:spPr>
                        <a:xfrm>
                          <a:off x="0" y="0"/>
                          <a:ext cx="5753100" cy="1104595"/>
                        </a:xfrm>
                        <a:prstGeom prst="roundRect">
                          <a:avLst/>
                        </a:prstGeom>
                        <a:noFill/>
                        <a:ln w="1905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611993" id="Rectángulo: esquinas redondeadas 1" o:spid="_x0000_s1026" style="position:absolute;margin-left:0;margin-top:8.65pt;width:453pt;height:8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s9jQIAAJYFAAAOAAAAZHJzL2Uyb0RvYy54bWysVFFv2yAQfp+0/4B4X21n8bpGdaqoVadJ&#10;XRu1nfpMMMRImGNA4mS/fgd2nKybNmmaHzBwd9/dfdzd5dWu1WQrnFdgKlqc5ZQIw6FWZl3Rr8+3&#10;7z5S4gMzNdNgREX3wtOr+ds3l52diQk0oGvhCIIYP+tsRZsQ7CzLPG9Ey/wZWGFQKMG1LODRrbPa&#10;sQ7RW51N8vxD1oGrrQMuvMfbm15I5wlfSsHDg5ReBKIrirGFtLq0ruKazS/ZbO2YbRQfwmD/EEXL&#10;lEGnI9QNC4xsnPoFqlXcgQcZzji0GUipuEg5YDZF/iqbp4ZZkXJBcrwdafL/D5bfb5/s0iENnfUz&#10;j9uYxU66Nv4xPrJLZO1HssQuEI6X5Xn5vsiRU46yosin5UUZ6cyO5tb58ElAS+Kmog42pn7EJ0lM&#10;se2dD73+QS+6NHCrtE7Pog3pEPoiL/Nk4UGrOkqjXqoQca0d2TJ8W8a5MGGS9PSm/QJ1f1/m+A1h&#10;jSYpyBM0DFkbvDxSkHZhr0V0pc2jkETVmHTvYAQ69V30MTasFn9znQAjssRkRuwBIFb+67yKIYNB&#10;P5qKVNyj8cDQn4xHi+QZTBiNW2XA9eH/DKDD6LnXP5DUUxNZWkG9XzrioG8tb/mtwte+Yz4smcNe&#10;wgrB+RAecJEa8EFh2FHSgPv+u/uojyWOUko67M2K+m8b5gQl+rPB4r8optPYzOkwLc8neHCnktWp&#10;xGzaa8ASKXASWZ62UT/ow1Y6aF9wjCyiVxQxw9F3RXlwh8N16GcGDiIuFoukhg1sWbgzT5ZH8Mhq&#10;LOTn3Qtzdij5gN1yD4c+ZrNXRd/rRksDi00AqVJHHHkd+MbmTzU7DKo4XU7PSes4Tuc/AAAA//8D&#10;AFBLAwQUAAYACAAAACEAQqQ279sAAAAHAQAADwAAAGRycy9kb3ducmV2LnhtbEyPTU/DMAyG70j8&#10;h8hI3FhahspWmk5jqBe0CwXtnDamrWicqkk/+PeYExz9vNbrx9lhtb2YcfSdIwXxJgKBVDvTUaPg&#10;472424HwQZPRvSNU8I0eDvn1VaZT4xZ6w7kMjeAS8qlW0IYwpFL6ukWr/cYNSJx9utHqwOPYSDPq&#10;hcttL++jKJFWd8QXWj3gqcX6q5ysgnO8zM+X1+hkH4qyeDkfJ10lqNTtzXp8AhFwDX/L8KvP6pCz&#10;U+UmMl70CviRwPRxC4LTfZQwqBjs4y3IPJP//fMfAAAA//8DAFBLAQItABQABgAIAAAAIQC2gziS&#10;/gAAAOEBAAATAAAAAAAAAAAAAAAAAAAAAABbQ29udGVudF9UeXBlc10ueG1sUEsBAi0AFAAGAAgA&#10;AAAhADj9If/WAAAAlAEAAAsAAAAAAAAAAAAAAAAALwEAAF9yZWxzLy5yZWxzUEsBAi0AFAAGAAgA&#10;AAAhALrKuz2NAgAAlgUAAA4AAAAAAAAAAAAAAAAALgIAAGRycy9lMm9Eb2MueG1sUEsBAi0AFAAG&#10;AAgAAAAhAEKkNu/bAAAABwEAAA8AAAAAAAAAAAAAAAAA5wQAAGRycy9kb3ducmV2LnhtbFBLBQYA&#10;AAAABAAEAPMAAADvBQAAAAA=&#10;" filled="f" strokecolor="#823b0b [1605]" strokeweight="1.5pt">
                <v:stroke joinstyle="miter"/>
                <w10:wrap anchorx="margin"/>
              </v:roundrect>
            </w:pict>
          </mc:Fallback>
        </mc:AlternateContent>
      </w:r>
      <w:r>
        <w:rPr>
          <w:rFonts w:ascii="Arial" w:hAnsi="Arial" w:cs="Arial"/>
          <w:b/>
          <w:sz w:val="20"/>
          <w:szCs w:val="20"/>
        </w:rPr>
        <w:t>¡Importante!</w:t>
      </w:r>
    </w:p>
    <w:p w14:paraId="7F90AF8C" w14:textId="46EF2B99" w:rsidR="00DA7995" w:rsidRPr="00484D09" w:rsidRDefault="00484D09" w:rsidP="00AC19E9">
      <w:pPr>
        <w:spacing w:before="160" w:after="120" w:line="240" w:lineRule="auto"/>
        <w:ind w:left="142"/>
        <w:jc w:val="both"/>
        <w:rPr>
          <w:rFonts w:ascii="Arial" w:hAnsi="Arial" w:cs="Arial"/>
          <w:sz w:val="20"/>
          <w:szCs w:val="20"/>
        </w:rPr>
      </w:pPr>
      <w:r>
        <w:rPr>
          <w:rFonts w:ascii="Arial" w:hAnsi="Arial" w:cs="Arial"/>
          <w:sz w:val="20"/>
          <w:szCs w:val="20"/>
        </w:rPr>
        <w:t>E</w:t>
      </w:r>
      <w:r w:rsidR="00DA7995">
        <w:rPr>
          <w:rFonts w:ascii="Arial" w:hAnsi="Arial" w:cs="Arial"/>
          <w:sz w:val="20"/>
          <w:szCs w:val="20"/>
        </w:rPr>
        <w:t>n</w:t>
      </w:r>
      <w:r>
        <w:rPr>
          <w:rFonts w:ascii="Arial" w:hAnsi="Arial" w:cs="Arial"/>
          <w:sz w:val="20"/>
          <w:szCs w:val="20"/>
        </w:rPr>
        <w:t xml:space="preserve"> </w:t>
      </w:r>
      <w:r w:rsidR="00DA7995">
        <w:rPr>
          <w:rFonts w:ascii="Arial" w:hAnsi="Arial" w:cs="Arial"/>
          <w:sz w:val="20"/>
          <w:szCs w:val="20"/>
        </w:rPr>
        <w:t xml:space="preserve">cumplimiento </w:t>
      </w:r>
      <w:r>
        <w:rPr>
          <w:rFonts w:ascii="Arial" w:hAnsi="Arial" w:cs="Arial"/>
          <w:sz w:val="20"/>
          <w:szCs w:val="20"/>
        </w:rPr>
        <w:t>a</w:t>
      </w:r>
      <w:r w:rsidR="00DA7995">
        <w:rPr>
          <w:rFonts w:ascii="Arial" w:hAnsi="Arial" w:cs="Arial"/>
          <w:sz w:val="20"/>
          <w:szCs w:val="20"/>
        </w:rPr>
        <w:t xml:space="preserve"> la atribución que otorga </w:t>
      </w:r>
      <w:r>
        <w:rPr>
          <w:rFonts w:ascii="Arial" w:hAnsi="Arial" w:cs="Arial"/>
          <w:sz w:val="20"/>
          <w:szCs w:val="20"/>
        </w:rPr>
        <w:t>el</w:t>
      </w:r>
      <w:r w:rsidR="00DA7995">
        <w:rPr>
          <w:rFonts w:ascii="Arial" w:hAnsi="Arial" w:cs="Arial"/>
          <w:sz w:val="20"/>
          <w:szCs w:val="20"/>
        </w:rPr>
        <w:t xml:space="preserve"> Estatuto Orgánico </w:t>
      </w:r>
      <w:r>
        <w:rPr>
          <w:rFonts w:ascii="Arial" w:hAnsi="Arial" w:cs="Arial"/>
          <w:sz w:val="20"/>
          <w:szCs w:val="20"/>
        </w:rPr>
        <w:t>de la Secretaría Ejecutiva del</w:t>
      </w:r>
      <w:r w:rsidR="00AC19E9">
        <w:rPr>
          <w:rFonts w:ascii="Arial" w:hAnsi="Arial" w:cs="Arial"/>
          <w:sz w:val="20"/>
          <w:szCs w:val="20"/>
        </w:rPr>
        <w:t xml:space="preserve"> </w:t>
      </w:r>
      <w:r>
        <w:rPr>
          <w:rFonts w:ascii="Arial" w:hAnsi="Arial" w:cs="Arial"/>
          <w:sz w:val="20"/>
          <w:szCs w:val="20"/>
        </w:rPr>
        <w:t xml:space="preserve">Sistema Anticorrupción del Estado de México y Municipios, </w:t>
      </w:r>
      <w:r w:rsidR="00DA7995">
        <w:rPr>
          <w:rFonts w:ascii="Arial" w:hAnsi="Arial" w:cs="Arial"/>
          <w:sz w:val="20"/>
          <w:szCs w:val="20"/>
        </w:rPr>
        <w:t xml:space="preserve">en su artículo 23, Frac. IX, </w:t>
      </w:r>
      <w:r w:rsidR="009D2F07">
        <w:rPr>
          <w:rFonts w:ascii="Arial" w:hAnsi="Arial" w:cs="Arial"/>
          <w:sz w:val="20"/>
          <w:szCs w:val="20"/>
        </w:rPr>
        <w:t xml:space="preserve">a manera de </w:t>
      </w:r>
      <w:r w:rsidR="00DA7995" w:rsidRPr="00484D09">
        <w:rPr>
          <w:rFonts w:ascii="Arial" w:hAnsi="Arial" w:cs="Arial"/>
          <w:b/>
          <w:bCs/>
          <w:sz w:val="20"/>
          <w:szCs w:val="20"/>
        </w:rPr>
        <w:t xml:space="preserve">ejemplo </w:t>
      </w:r>
      <w:r w:rsidR="009D2F07">
        <w:rPr>
          <w:rFonts w:ascii="Arial" w:hAnsi="Arial" w:cs="Arial"/>
          <w:sz w:val="20"/>
          <w:szCs w:val="20"/>
        </w:rPr>
        <w:t xml:space="preserve">se elaboró </w:t>
      </w:r>
      <w:r w:rsidR="00453AF7">
        <w:rPr>
          <w:rFonts w:ascii="Arial" w:hAnsi="Arial" w:cs="Arial"/>
          <w:sz w:val="20"/>
          <w:szCs w:val="20"/>
        </w:rPr>
        <w:t xml:space="preserve">la presente </w:t>
      </w:r>
      <w:r w:rsidR="00D371DD">
        <w:rPr>
          <w:rFonts w:ascii="Arial" w:hAnsi="Arial" w:cs="Arial"/>
          <w:sz w:val="20"/>
          <w:szCs w:val="20"/>
        </w:rPr>
        <w:t>guía</w:t>
      </w:r>
      <w:r w:rsidR="00453AF7">
        <w:rPr>
          <w:rFonts w:ascii="Arial" w:hAnsi="Arial" w:cs="Arial"/>
          <w:sz w:val="20"/>
          <w:szCs w:val="20"/>
        </w:rPr>
        <w:t xml:space="preserve"> para elaborar el </w:t>
      </w:r>
      <w:r w:rsidR="00600D74">
        <w:rPr>
          <w:rFonts w:ascii="Arial" w:hAnsi="Arial" w:cs="Arial"/>
          <w:sz w:val="20"/>
          <w:szCs w:val="20"/>
        </w:rPr>
        <w:t>Programa Anual de Trabajo del Comité Coordinador</w:t>
      </w:r>
      <w:r w:rsidR="00BE5D41">
        <w:rPr>
          <w:rFonts w:ascii="Arial" w:hAnsi="Arial" w:cs="Arial"/>
          <w:sz w:val="20"/>
          <w:szCs w:val="20"/>
        </w:rPr>
        <w:t xml:space="preserve"> </w:t>
      </w:r>
      <w:r w:rsidR="004028C2">
        <w:rPr>
          <w:rFonts w:ascii="Arial" w:hAnsi="Arial" w:cs="Arial"/>
          <w:sz w:val="20"/>
          <w:szCs w:val="20"/>
        </w:rPr>
        <w:t>del Sistema Municipal Anticorrupción</w:t>
      </w:r>
      <w:r w:rsidR="009D2F07">
        <w:rPr>
          <w:rFonts w:ascii="Arial" w:hAnsi="Arial" w:cs="Arial"/>
          <w:sz w:val="20"/>
          <w:szCs w:val="20"/>
        </w:rPr>
        <w:t>,</w:t>
      </w:r>
      <w:r w:rsidR="00600D74">
        <w:rPr>
          <w:rFonts w:ascii="Arial" w:hAnsi="Arial" w:cs="Arial"/>
          <w:sz w:val="20"/>
          <w:szCs w:val="20"/>
        </w:rPr>
        <w:t xml:space="preserve"> </w:t>
      </w:r>
      <w:r w:rsidR="00DA7995">
        <w:rPr>
          <w:rFonts w:ascii="Arial" w:hAnsi="Arial" w:cs="Arial"/>
          <w:sz w:val="20"/>
          <w:szCs w:val="20"/>
        </w:rPr>
        <w:t>por lo que su uso quedará a criterio de</w:t>
      </w:r>
      <w:r w:rsidR="00886848">
        <w:rPr>
          <w:rFonts w:ascii="Arial" w:hAnsi="Arial" w:cs="Arial"/>
          <w:sz w:val="20"/>
          <w:szCs w:val="20"/>
        </w:rPr>
        <w:t xml:space="preserve"> </w:t>
      </w:r>
      <w:r w:rsidR="004028C2">
        <w:rPr>
          <w:rFonts w:ascii="Arial" w:hAnsi="Arial" w:cs="Arial"/>
          <w:sz w:val="20"/>
          <w:szCs w:val="20"/>
        </w:rPr>
        <w:t xml:space="preserve">los integrantes de </w:t>
      </w:r>
      <w:r w:rsidR="009D2F07">
        <w:rPr>
          <w:rFonts w:ascii="Arial" w:hAnsi="Arial" w:cs="Arial"/>
          <w:sz w:val="20"/>
          <w:szCs w:val="20"/>
        </w:rPr>
        <w:t>ese cuerpo colegiado</w:t>
      </w:r>
      <w:r w:rsidR="00453AF7">
        <w:rPr>
          <w:rFonts w:ascii="Arial" w:hAnsi="Arial" w:cs="Arial"/>
          <w:sz w:val="20"/>
          <w:szCs w:val="20"/>
        </w:rPr>
        <w:t xml:space="preserve"> en cada municipio.</w:t>
      </w:r>
    </w:p>
    <w:p w14:paraId="0AC980E8" w14:textId="77777777" w:rsidR="00DA7995" w:rsidRDefault="00DA7995" w:rsidP="00AC17DD">
      <w:pPr>
        <w:spacing w:before="160" w:after="120" w:line="240" w:lineRule="auto"/>
        <w:jc w:val="both"/>
        <w:rPr>
          <w:rFonts w:ascii="Arial" w:hAnsi="Arial" w:cs="Arial"/>
          <w:sz w:val="24"/>
          <w:szCs w:val="24"/>
        </w:rPr>
      </w:pPr>
    </w:p>
    <w:p w14:paraId="6530FB38" w14:textId="7417B0B0" w:rsidR="00600D74" w:rsidRDefault="00600D74" w:rsidP="00AC17DD">
      <w:pPr>
        <w:spacing w:before="160" w:after="120" w:line="240" w:lineRule="auto"/>
      </w:pPr>
    </w:p>
    <w:p w14:paraId="4BE23CE2" w14:textId="41468823" w:rsidR="00600D74" w:rsidRDefault="00600D74" w:rsidP="00AC17DD">
      <w:pPr>
        <w:spacing w:before="160" w:after="120" w:line="240" w:lineRule="auto"/>
      </w:pPr>
    </w:p>
    <w:p w14:paraId="49E17EFB" w14:textId="6AD13BF9" w:rsidR="00600D74" w:rsidRDefault="00600D74" w:rsidP="00AC17DD">
      <w:pPr>
        <w:spacing w:before="160" w:after="120" w:line="240" w:lineRule="auto"/>
      </w:pPr>
    </w:p>
    <w:p w14:paraId="77F6A2A9" w14:textId="4BCB1A1D" w:rsidR="00600D74" w:rsidRDefault="00600D74" w:rsidP="00AC17DD">
      <w:pPr>
        <w:spacing w:before="160" w:after="120" w:line="240" w:lineRule="auto"/>
      </w:pPr>
    </w:p>
    <w:p w14:paraId="49B5B9F4" w14:textId="5BABA34D" w:rsidR="00600D74" w:rsidRDefault="00600D74" w:rsidP="00AC17DD">
      <w:pPr>
        <w:spacing w:before="160" w:after="120" w:line="240" w:lineRule="auto"/>
      </w:pPr>
    </w:p>
    <w:p w14:paraId="62A49CC2" w14:textId="601EABDF" w:rsidR="00600D74" w:rsidRDefault="00600D74" w:rsidP="00AC17DD">
      <w:pPr>
        <w:spacing w:before="160" w:after="120" w:line="240" w:lineRule="auto"/>
      </w:pPr>
    </w:p>
    <w:p w14:paraId="13B46B59" w14:textId="0B86E6F0" w:rsidR="00600D74" w:rsidRDefault="00600D74" w:rsidP="00AC17DD">
      <w:pPr>
        <w:spacing w:before="160" w:after="120" w:line="240" w:lineRule="auto"/>
      </w:pPr>
    </w:p>
    <w:p w14:paraId="5156421A" w14:textId="77777777" w:rsidR="00600D74" w:rsidRDefault="00600D74" w:rsidP="00AC17DD">
      <w:pPr>
        <w:spacing w:before="160" w:after="120" w:line="240" w:lineRule="auto"/>
      </w:pPr>
    </w:p>
    <w:p w14:paraId="232277E6" w14:textId="1F3916AF" w:rsidR="00600D74" w:rsidRPr="00453351" w:rsidRDefault="00600D74" w:rsidP="00AC17DD">
      <w:pPr>
        <w:spacing w:before="160" w:after="120" w:line="240" w:lineRule="auto"/>
        <w:jc w:val="center"/>
        <w:rPr>
          <w:rFonts w:ascii="Arial" w:hAnsi="Arial" w:cs="Arial"/>
          <w:b/>
          <w:bCs/>
          <w:u w:val="single"/>
        </w:rPr>
      </w:pPr>
      <w:r w:rsidRPr="00453351">
        <w:rPr>
          <w:rFonts w:ascii="Arial" w:hAnsi="Arial" w:cs="Arial"/>
          <w:b/>
          <w:bCs/>
        </w:rPr>
        <w:t xml:space="preserve">PROGRAMA ANUAL DE TRABAJO DEL COMITÉ COORDINADOR MUNICIPAL DE </w:t>
      </w:r>
      <w:r w:rsidR="00453AF7">
        <w:rPr>
          <w:rFonts w:ascii="Arial" w:hAnsi="Arial" w:cs="Arial"/>
          <w:b/>
          <w:bCs/>
        </w:rPr>
        <w:t>_______</w:t>
      </w:r>
      <w:r w:rsidRPr="00453351">
        <w:rPr>
          <w:rFonts w:ascii="Arial" w:hAnsi="Arial" w:cs="Arial"/>
          <w:b/>
          <w:bCs/>
          <w:u w:val="single"/>
        </w:rPr>
        <w:t>(</w:t>
      </w:r>
      <w:r w:rsidR="000C5FA4" w:rsidRPr="00453351">
        <w:rPr>
          <w:rFonts w:ascii="Arial" w:hAnsi="Arial" w:cs="Arial"/>
          <w:b/>
          <w:bCs/>
          <w:u w:val="single"/>
        </w:rPr>
        <w:t>MUNICIPIO</w:t>
      </w:r>
      <w:r w:rsidRPr="00453351">
        <w:rPr>
          <w:rFonts w:ascii="Arial" w:hAnsi="Arial" w:cs="Arial"/>
          <w:b/>
          <w:bCs/>
          <w:u w:val="single"/>
        </w:rPr>
        <w:t>)</w:t>
      </w:r>
      <w:r w:rsidR="00453AF7">
        <w:rPr>
          <w:rFonts w:ascii="Arial" w:hAnsi="Arial" w:cs="Arial"/>
          <w:b/>
          <w:bCs/>
          <w:u w:val="single"/>
        </w:rPr>
        <w:t>_______, MÉXICO.</w:t>
      </w:r>
    </w:p>
    <w:p w14:paraId="14A52439" w14:textId="6440F197" w:rsidR="00600D74" w:rsidRPr="00453351" w:rsidRDefault="00600D74" w:rsidP="00AC17DD">
      <w:pPr>
        <w:spacing w:before="160" w:after="120" w:line="240" w:lineRule="auto"/>
        <w:jc w:val="center"/>
        <w:rPr>
          <w:rFonts w:ascii="Arial" w:hAnsi="Arial" w:cs="Arial"/>
          <w:b/>
          <w:bCs/>
          <w:u w:val="single"/>
        </w:rPr>
      </w:pPr>
      <w:r w:rsidRPr="00453351">
        <w:rPr>
          <w:rFonts w:ascii="Arial" w:hAnsi="Arial" w:cs="Arial"/>
          <w:b/>
          <w:bCs/>
          <w:u w:val="single"/>
        </w:rPr>
        <w:t>(</w:t>
      </w:r>
      <w:r w:rsidR="00453AF7">
        <w:rPr>
          <w:rFonts w:ascii="Arial" w:hAnsi="Arial" w:cs="Arial"/>
          <w:b/>
          <w:bCs/>
          <w:u w:val="single"/>
        </w:rPr>
        <w:t xml:space="preserve">MES Y </w:t>
      </w:r>
      <w:r w:rsidR="000C5FA4" w:rsidRPr="00453351">
        <w:rPr>
          <w:rFonts w:ascii="Arial" w:hAnsi="Arial" w:cs="Arial"/>
          <w:b/>
          <w:bCs/>
          <w:u w:val="single"/>
        </w:rPr>
        <w:t>AÑO DE INICIO</w:t>
      </w:r>
      <w:r w:rsidR="00453AF7">
        <w:rPr>
          <w:rFonts w:ascii="Arial" w:hAnsi="Arial" w:cs="Arial"/>
          <w:b/>
          <w:bCs/>
          <w:u w:val="single"/>
        </w:rPr>
        <w:t xml:space="preserve"> DE ACTIVIDADES</w:t>
      </w:r>
      <w:r w:rsidR="000C5FA4" w:rsidRPr="00453351">
        <w:rPr>
          <w:rFonts w:ascii="Arial" w:hAnsi="Arial" w:cs="Arial"/>
          <w:b/>
          <w:bCs/>
          <w:u w:val="single"/>
        </w:rPr>
        <w:t>-</w:t>
      </w:r>
      <w:r w:rsidR="00453AF7">
        <w:rPr>
          <w:rFonts w:ascii="Arial" w:hAnsi="Arial" w:cs="Arial"/>
          <w:b/>
          <w:bCs/>
          <w:u w:val="single"/>
        </w:rPr>
        <w:t xml:space="preserve">MES Y </w:t>
      </w:r>
      <w:r w:rsidR="000C5FA4" w:rsidRPr="00453351">
        <w:rPr>
          <w:rFonts w:ascii="Arial" w:hAnsi="Arial" w:cs="Arial"/>
          <w:b/>
          <w:bCs/>
          <w:u w:val="single"/>
        </w:rPr>
        <w:t>AÑO DE TÉRMINO</w:t>
      </w:r>
      <w:r w:rsidR="00453AF7">
        <w:rPr>
          <w:rFonts w:ascii="Arial" w:hAnsi="Arial" w:cs="Arial"/>
          <w:b/>
          <w:bCs/>
          <w:u w:val="single"/>
        </w:rPr>
        <w:t xml:space="preserve"> DE ACTIVIDADES</w:t>
      </w:r>
      <w:r w:rsidRPr="00453351">
        <w:rPr>
          <w:rFonts w:ascii="Arial" w:hAnsi="Arial" w:cs="Arial"/>
          <w:b/>
          <w:bCs/>
          <w:u w:val="single"/>
        </w:rPr>
        <w:t>)</w:t>
      </w:r>
    </w:p>
    <w:p w14:paraId="7C5E8340" w14:textId="43B1BCCF" w:rsidR="00600D74" w:rsidRPr="00600D74" w:rsidRDefault="00600D74" w:rsidP="00AC17DD">
      <w:pPr>
        <w:spacing w:before="160" w:after="120" w:line="240" w:lineRule="auto"/>
        <w:rPr>
          <w:rFonts w:ascii="Arial" w:hAnsi="Arial" w:cs="Arial"/>
          <w:u w:val="single"/>
        </w:rPr>
      </w:pPr>
      <w:r w:rsidRPr="00600D74">
        <w:rPr>
          <w:rFonts w:ascii="Arial" w:hAnsi="Arial" w:cs="Arial"/>
          <w:u w:val="single"/>
        </w:rPr>
        <w:br w:type="page"/>
      </w:r>
    </w:p>
    <w:p w14:paraId="7EFAEB5D" w14:textId="208A0AC5" w:rsidR="006F7289" w:rsidRDefault="004028C2" w:rsidP="00AC17DD">
      <w:pPr>
        <w:spacing w:before="160" w:after="120" w:line="240" w:lineRule="auto"/>
        <w:rPr>
          <w:rFonts w:ascii="Arial" w:hAnsi="Arial" w:cs="Arial"/>
          <w:b/>
          <w:bCs/>
        </w:rPr>
      </w:pPr>
      <w:r w:rsidRPr="004028C2">
        <w:rPr>
          <w:rFonts w:ascii="Arial" w:hAnsi="Arial" w:cs="Arial"/>
          <w:b/>
          <w:bCs/>
          <w:highlight w:val="yellow"/>
        </w:rPr>
        <w:lastRenderedPageBreak/>
        <w:t>(</w:t>
      </w:r>
      <w:r w:rsidR="006F7289" w:rsidRPr="004028C2">
        <w:rPr>
          <w:rFonts w:ascii="Arial" w:hAnsi="Arial" w:cs="Arial"/>
          <w:b/>
          <w:bCs/>
          <w:highlight w:val="yellow"/>
        </w:rPr>
        <w:t>Puntos mínimos que debe contener el Programa de Trabajo</w:t>
      </w:r>
      <w:r w:rsidRPr="004028C2">
        <w:rPr>
          <w:rFonts w:ascii="Arial" w:hAnsi="Arial" w:cs="Arial"/>
          <w:b/>
          <w:bCs/>
          <w:highlight w:val="yellow"/>
        </w:rPr>
        <w:t>)</w:t>
      </w:r>
    </w:p>
    <w:p w14:paraId="50DE2024" w14:textId="54709B19" w:rsidR="00600D74" w:rsidRPr="00600D74" w:rsidRDefault="00453351" w:rsidP="00AC17DD">
      <w:pPr>
        <w:spacing w:before="160" w:after="120" w:line="240" w:lineRule="auto"/>
        <w:rPr>
          <w:rFonts w:ascii="Arial" w:hAnsi="Arial" w:cs="Arial"/>
          <w:b/>
          <w:bCs/>
        </w:rPr>
      </w:pPr>
      <w:r w:rsidRPr="00600D74">
        <w:rPr>
          <w:rFonts w:ascii="Arial" w:hAnsi="Arial" w:cs="Arial"/>
          <w:b/>
          <w:bCs/>
        </w:rPr>
        <w:t>CONTENIDO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1"/>
        <w:gridCol w:w="957"/>
      </w:tblGrid>
      <w:tr w:rsidR="00600D74" w14:paraId="3AAD0B5F" w14:textId="77777777" w:rsidTr="006F7289">
        <w:tc>
          <w:tcPr>
            <w:tcW w:w="7881" w:type="dxa"/>
            <w:vAlign w:val="center"/>
          </w:tcPr>
          <w:p w14:paraId="1B2BC14F" w14:textId="5EF1CAF8" w:rsidR="00600D74" w:rsidRDefault="00600D74" w:rsidP="00AC17DD">
            <w:pPr>
              <w:spacing w:before="160" w:after="120"/>
              <w:rPr>
                <w:rFonts w:ascii="Arial" w:hAnsi="Arial" w:cs="Arial"/>
              </w:rPr>
            </w:pPr>
            <w:r>
              <w:rPr>
                <w:rFonts w:ascii="Arial" w:hAnsi="Arial" w:cs="Arial"/>
              </w:rPr>
              <w:t>Presentación…………………………………………………………………</w:t>
            </w:r>
            <w:r w:rsidR="00E126E3">
              <w:rPr>
                <w:rFonts w:ascii="Arial" w:hAnsi="Arial" w:cs="Arial"/>
              </w:rPr>
              <w:t>…………</w:t>
            </w:r>
          </w:p>
        </w:tc>
        <w:tc>
          <w:tcPr>
            <w:tcW w:w="957" w:type="dxa"/>
            <w:vAlign w:val="center"/>
          </w:tcPr>
          <w:p w14:paraId="78A3B03D" w14:textId="623C0878" w:rsidR="00600D74" w:rsidRPr="00BE5D41" w:rsidRDefault="00600D74" w:rsidP="00AC17DD">
            <w:pPr>
              <w:spacing w:before="160" w:after="120"/>
              <w:jc w:val="center"/>
              <w:rPr>
                <w:rFonts w:ascii="Arial" w:hAnsi="Arial" w:cs="Arial"/>
                <w:u w:val="single"/>
              </w:rPr>
            </w:pPr>
            <w:r w:rsidRPr="00BE5D41">
              <w:rPr>
                <w:rFonts w:ascii="Arial" w:hAnsi="Arial" w:cs="Arial"/>
                <w:u w:val="single"/>
              </w:rPr>
              <w:t>(No. de página)</w:t>
            </w:r>
          </w:p>
        </w:tc>
      </w:tr>
      <w:tr w:rsidR="00600D74" w14:paraId="3A9F1AFA" w14:textId="77777777" w:rsidTr="006F7289">
        <w:tc>
          <w:tcPr>
            <w:tcW w:w="7881" w:type="dxa"/>
            <w:vAlign w:val="center"/>
          </w:tcPr>
          <w:p w14:paraId="1B9A150E" w14:textId="5EC16A08" w:rsidR="00600D74" w:rsidRDefault="006708A6" w:rsidP="00AC17DD">
            <w:pPr>
              <w:spacing w:before="160" w:after="120"/>
              <w:rPr>
                <w:rFonts w:ascii="Arial" w:hAnsi="Arial" w:cs="Arial"/>
              </w:rPr>
            </w:pPr>
            <w:r>
              <w:rPr>
                <w:rFonts w:ascii="Arial" w:hAnsi="Arial" w:cs="Arial"/>
              </w:rPr>
              <w:t>Fundamento</w:t>
            </w:r>
            <w:r w:rsidR="00600D74" w:rsidRPr="00600D74">
              <w:rPr>
                <w:rFonts w:ascii="Arial" w:hAnsi="Arial" w:cs="Arial"/>
              </w:rPr>
              <w:t xml:space="preserve"> Jurídico </w:t>
            </w:r>
            <w:r w:rsidR="00600D74">
              <w:rPr>
                <w:rFonts w:ascii="Arial" w:hAnsi="Arial" w:cs="Arial"/>
              </w:rPr>
              <w:t>…………</w:t>
            </w:r>
            <w:proofErr w:type="gramStart"/>
            <w:r w:rsidR="00600D74">
              <w:rPr>
                <w:rFonts w:ascii="Arial" w:hAnsi="Arial" w:cs="Arial"/>
              </w:rPr>
              <w:t>……</w:t>
            </w:r>
            <w:r>
              <w:rPr>
                <w:rFonts w:ascii="Arial" w:hAnsi="Arial" w:cs="Arial"/>
              </w:rPr>
              <w:t>.</w:t>
            </w:r>
            <w:proofErr w:type="gramEnd"/>
            <w:r w:rsidR="00600D74">
              <w:rPr>
                <w:rFonts w:ascii="Arial" w:hAnsi="Arial" w:cs="Arial"/>
              </w:rPr>
              <w:t>……………………………………</w:t>
            </w:r>
            <w:r w:rsidR="001963F8">
              <w:rPr>
                <w:rFonts w:ascii="Arial" w:hAnsi="Arial" w:cs="Arial"/>
              </w:rPr>
              <w:t>…</w:t>
            </w:r>
            <w:r w:rsidR="00E126E3">
              <w:rPr>
                <w:rFonts w:ascii="Arial" w:hAnsi="Arial" w:cs="Arial"/>
              </w:rPr>
              <w:t>………...</w:t>
            </w:r>
          </w:p>
        </w:tc>
        <w:tc>
          <w:tcPr>
            <w:tcW w:w="957" w:type="dxa"/>
            <w:vAlign w:val="center"/>
          </w:tcPr>
          <w:p w14:paraId="01266FE3" w14:textId="043781C2" w:rsidR="00600D74" w:rsidRPr="00BE5D41" w:rsidRDefault="00600D74" w:rsidP="00AC17DD">
            <w:pPr>
              <w:spacing w:before="160" w:after="120"/>
              <w:jc w:val="center"/>
              <w:rPr>
                <w:rFonts w:ascii="Arial" w:hAnsi="Arial" w:cs="Arial"/>
                <w:u w:val="single"/>
              </w:rPr>
            </w:pPr>
            <w:r w:rsidRPr="00BE5D41">
              <w:rPr>
                <w:rFonts w:ascii="Arial" w:hAnsi="Arial" w:cs="Arial"/>
                <w:u w:val="single"/>
              </w:rPr>
              <w:t>(No. de página)</w:t>
            </w:r>
          </w:p>
        </w:tc>
      </w:tr>
      <w:tr w:rsidR="00600D74" w14:paraId="4FFA91E9" w14:textId="77777777" w:rsidTr="006F7289">
        <w:tc>
          <w:tcPr>
            <w:tcW w:w="7881" w:type="dxa"/>
            <w:vAlign w:val="center"/>
          </w:tcPr>
          <w:p w14:paraId="04DAB58D" w14:textId="43A15B3B" w:rsidR="00600D74" w:rsidRDefault="00600D74" w:rsidP="00AC17DD">
            <w:pPr>
              <w:spacing w:before="160" w:after="120"/>
              <w:rPr>
                <w:rFonts w:ascii="Arial" w:hAnsi="Arial" w:cs="Arial"/>
              </w:rPr>
            </w:pPr>
            <w:r w:rsidRPr="00600D74">
              <w:rPr>
                <w:rFonts w:ascii="Arial" w:hAnsi="Arial" w:cs="Arial"/>
              </w:rPr>
              <w:t xml:space="preserve">Objetivos </w:t>
            </w:r>
            <w:r>
              <w:rPr>
                <w:rFonts w:ascii="Arial" w:hAnsi="Arial" w:cs="Arial"/>
              </w:rPr>
              <w:t>……………………………………………………………………</w:t>
            </w:r>
            <w:r w:rsidR="00E126E3">
              <w:rPr>
                <w:rFonts w:ascii="Arial" w:hAnsi="Arial" w:cs="Arial"/>
              </w:rPr>
              <w:t>……</w:t>
            </w:r>
            <w:proofErr w:type="gramStart"/>
            <w:r w:rsidR="00E126E3">
              <w:rPr>
                <w:rFonts w:ascii="Arial" w:hAnsi="Arial" w:cs="Arial"/>
              </w:rPr>
              <w:t>…….</w:t>
            </w:r>
            <w:proofErr w:type="gramEnd"/>
          </w:p>
        </w:tc>
        <w:tc>
          <w:tcPr>
            <w:tcW w:w="957" w:type="dxa"/>
            <w:vAlign w:val="center"/>
          </w:tcPr>
          <w:p w14:paraId="5573A129" w14:textId="6079A07A" w:rsidR="00600D74" w:rsidRPr="00BE5D41" w:rsidRDefault="00600D74" w:rsidP="00AC17DD">
            <w:pPr>
              <w:spacing w:before="160" w:after="120"/>
              <w:jc w:val="center"/>
              <w:rPr>
                <w:rFonts w:ascii="Arial" w:hAnsi="Arial" w:cs="Arial"/>
                <w:u w:val="single"/>
              </w:rPr>
            </w:pPr>
            <w:r w:rsidRPr="00BE5D41">
              <w:rPr>
                <w:rFonts w:ascii="Arial" w:hAnsi="Arial" w:cs="Arial"/>
                <w:u w:val="single"/>
              </w:rPr>
              <w:t>(No. de página)</w:t>
            </w:r>
          </w:p>
        </w:tc>
      </w:tr>
      <w:tr w:rsidR="00600D74" w14:paraId="32ED424B" w14:textId="77777777" w:rsidTr="006F7289">
        <w:tc>
          <w:tcPr>
            <w:tcW w:w="7881" w:type="dxa"/>
            <w:vAlign w:val="center"/>
          </w:tcPr>
          <w:p w14:paraId="5ABC86B0" w14:textId="3C7700E8" w:rsidR="00600D74" w:rsidRDefault="00600D74" w:rsidP="00AC17DD">
            <w:pPr>
              <w:spacing w:before="160" w:after="120"/>
              <w:rPr>
                <w:rFonts w:ascii="Arial" w:hAnsi="Arial" w:cs="Arial"/>
              </w:rPr>
            </w:pPr>
            <w:r w:rsidRPr="00600D74">
              <w:rPr>
                <w:rFonts w:ascii="Arial" w:hAnsi="Arial" w:cs="Arial"/>
              </w:rPr>
              <w:t>Diagnostico</w:t>
            </w:r>
            <w:r>
              <w:rPr>
                <w:rFonts w:ascii="Arial" w:hAnsi="Arial" w:cs="Arial"/>
              </w:rPr>
              <w:t>…………………………………</w:t>
            </w:r>
            <w:r w:rsidR="00E126E3">
              <w:rPr>
                <w:rFonts w:ascii="Arial" w:hAnsi="Arial" w:cs="Arial"/>
              </w:rPr>
              <w:t>…</w:t>
            </w:r>
            <w:proofErr w:type="gramStart"/>
            <w:r w:rsidR="00E126E3">
              <w:rPr>
                <w:rFonts w:ascii="Arial" w:hAnsi="Arial" w:cs="Arial"/>
              </w:rPr>
              <w:t>…….</w:t>
            </w:r>
            <w:proofErr w:type="gramEnd"/>
            <w:r w:rsidR="00E126E3">
              <w:rPr>
                <w:rFonts w:ascii="Arial" w:hAnsi="Arial" w:cs="Arial"/>
              </w:rPr>
              <w:t>.</w:t>
            </w:r>
            <w:r>
              <w:rPr>
                <w:rFonts w:ascii="Arial" w:hAnsi="Arial" w:cs="Arial"/>
              </w:rPr>
              <w:t>…………………………………</w:t>
            </w:r>
          </w:p>
        </w:tc>
        <w:tc>
          <w:tcPr>
            <w:tcW w:w="957" w:type="dxa"/>
            <w:vAlign w:val="center"/>
          </w:tcPr>
          <w:p w14:paraId="0D87EF1F" w14:textId="350E6095" w:rsidR="00600D74" w:rsidRPr="00BE5D41" w:rsidRDefault="00600D74" w:rsidP="00AC17DD">
            <w:pPr>
              <w:spacing w:before="160" w:after="120"/>
              <w:jc w:val="center"/>
              <w:rPr>
                <w:rFonts w:ascii="Arial" w:hAnsi="Arial" w:cs="Arial"/>
                <w:u w:val="single"/>
              </w:rPr>
            </w:pPr>
            <w:r w:rsidRPr="00BE5D41">
              <w:rPr>
                <w:rFonts w:ascii="Arial" w:hAnsi="Arial" w:cs="Arial"/>
                <w:u w:val="single"/>
              </w:rPr>
              <w:t>(No. de página)</w:t>
            </w:r>
          </w:p>
        </w:tc>
      </w:tr>
      <w:tr w:rsidR="001963F8" w14:paraId="0C2E1D0A" w14:textId="77777777" w:rsidTr="006F7289">
        <w:tc>
          <w:tcPr>
            <w:tcW w:w="7881" w:type="dxa"/>
            <w:vAlign w:val="center"/>
          </w:tcPr>
          <w:p w14:paraId="08AB95F8" w14:textId="2F29CF74" w:rsidR="001963F8" w:rsidRDefault="001963F8" w:rsidP="001963F8">
            <w:pPr>
              <w:spacing w:before="160" w:after="120"/>
              <w:rPr>
                <w:rFonts w:ascii="Arial" w:hAnsi="Arial" w:cs="Arial"/>
              </w:rPr>
            </w:pPr>
            <w:r>
              <w:rPr>
                <w:rFonts w:ascii="Arial" w:hAnsi="Arial" w:cs="Arial"/>
              </w:rPr>
              <w:t>Prospectiva……………………………………………………………………</w:t>
            </w:r>
            <w:r w:rsidR="00E126E3">
              <w:rPr>
                <w:rFonts w:ascii="Arial" w:hAnsi="Arial" w:cs="Arial"/>
              </w:rPr>
              <w:t>…</w:t>
            </w:r>
            <w:proofErr w:type="gramStart"/>
            <w:r w:rsidR="00E126E3">
              <w:rPr>
                <w:rFonts w:ascii="Arial" w:hAnsi="Arial" w:cs="Arial"/>
              </w:rPr>
              <w:t>…….</w:t>
            </w:r>
            <w:proofErr w:type="gramEnd"/>
            <w:r w:rsidR="00E126E3">
              <w:rPr>
                <w:rFonts w:ascii="Arial" w:hAnsi="Arial" w:cs="Arial"/>
              </w:rPr>
              <w:t>.</w:t>
            </w:r>
          </w:p>
        </w:tc>
        <w:tc>
          <w:tcPr>
            <w:tcW w:w="957" w:type="dxa"/>
            <w:vAlign w:val="center"/>
          </w:tcPr>
          <w:p w14:paraId="39A50E9B" w14:textId="56AF7FD1" w:rsidR="001963F8" w:rsidRPr="00BE5D41" w:rsidRDefault="001963F8" w:rsidP="001963F8">
            <w:pPr>
              <w:spacing w:before="160" w:after="120"/>
              <w:jc w:val="center"/>
              <w:rPr>
                <w:rFonts w:ascii="Arial" w:hAnsi="Arial" w:cs="Arial"/>
                <w:u w:val="single"/>
              </w:rPr>
            </w:pPr>
            <w:r w:rsidRPr="00BE5D41">
              <w:rPr>
                <w:rFonts w:ascii="Arial" w:hAnsi="Arial" w:cs="Arial"/>
                <w:u w:val="single"/>
              </w:rPr>
              <w:t>(No. de página)</w:t>
            </w:r>
          </w:p>
        </w:tc>
      </w:tr>
      <w:tr w:rsidR="001963F8" w14:paraId="687C0B52" w14:textId="77777777" w:rsidTr="006F7289">
        <w:tc>
          <w:tcPr>
            <w:tcW w:w="7881" w:type="dxa"/>
            <w:vAlign w:val="center"/>
          </w:tcPr>
          <w:p w14:paraId="5314FC67" w14:textId="7A40A538" w:rsidR="001963F8" w:rsidRDefault="001963F8" w:rsidP="001963F8">
            <w:pPr>
              <w:spacing w:before="160" w:after="120"/>
              <w:rPr>
                <w:rFonts w:ascii="Arial" w:hAnsi="Arial" w:cs="Arial"/>
              </w:rPr>
            </w:pPr>
            <w:r>
              <w:rPr>
                <w:rFonts w:ascii="Arial" w:hAnsi="Arial" w:cs="Arial"/>
              </w:rPr>
              <w:t xml:space="preserve">Estructura de </w:t>
            </w:r>
            <w:r w:rsidR="00E126E3">
              <w:rPr>
                <w:rFonts w:ascii="Arial" w:hAnsi="Arial" w:cs="Arial"/>
              </w:rPr>
              <w:t>los ejes……</w:t>
            </w:r>
            <w:proofErr w:type="gramStart"/>
            <w:r w:rsidR="00E126E3">
              <w:rPr>
                <w:rFonts w:ascii="Arial" w:hAnsi="Arial" w:cs="Arial"/>
              </w:rPr>
              <w:t>….</w:t>
            </w:r>
            <w:r>
              <w:rPr>
                <w:rFonts w:ascii="Arial" w:hAnsi="Arial" w:cs="Arial"/>
              </w:rPr>
              <w:t>...</w:t>
            </w:r>
            <w:proofErr w:type="gramEnd"/>
            <w:r>
              <w:rPr>
                <w:rFonts w:ascii="Arial" w:hAnsi="Arial" w:cs="Arial"/>
              </w:rPr>
              <w:t>……………………………………………..</w:t>
            </w:r>
            <w:r w:rsidR="00E126E3">
              <w:rPr>
                <w:rFonts w:ascii="Arial" w:hAnsi="Arial" w:cs="Arial"/>
              </w:rPr>
              <w:t>............</w:t>
            </w:r>
          </w:p>
        </w:tc>
        <w:tc>
          <w:tcPr>
            <w:tcW w:w="957" w:type="dxa"/>
            <w:vAlign w:val="center"/>
          </w:tcPr>
          <w:p w14:paraId="6723EE5B" w14:textId="039BFC10" w:rsidR="001963F8" w:rsidRPr="00BE5D41" w:rsidRDefault="001963F8" w:rsidP="001963F8">
            <w:pPr>
              <w:spacing w:before="160" w:after="120"/>
              <w:jc w:val="center"/>
              <w:rPr>
                <w:rFonts w:ascii="Arial" w:hAnsi="Arial" w:cs="Arial"/>
                <w:u w:val="single"/>
              </w:rPr>
            </w:pPr>
            <w:r w:rsidRPr="00BE5D41">
              <w:rPr>
                <w:rFonts w:ascii="Arial" w:hAnsi="Arial" w:cs="Arial"/>
                <w:u w:val="single"/>
              </w:rPr>
              <w:t>(No. de página)</w:t>
            </w:r>
          </w:p>
        </w:tc>
      </w:tr>
      <w:tr w:rsidR="001963F8" w14:paraId="651CCC44" w14:textId="77777777" w:rsidTr="006F7289">
        <w:tc>
          <w:tcPr>
            <w:tcW w:w="7881" w:type="dxa"/>
            <w:vAlign w:val="center"/>
          </w:tcPr>
          <w:p w14:paraId="79CB4910" w14:textId="585ACE0C" w:rsidR="001963F8" w:rsidRDefault="001963F8" w:rsidP="001963F8">
            <w:pPr>
              <w:spacing w:before="160" w:after="120"/>
              <w:rPr>
                <w:rFonts w:ascii="Arial" w:hAnsi="Arial" w:cs="Arial"/>
              </w:rPr>
            </w:pPr>
            <w:r>
              <w:rPr>
                <w:rFonts w:ascii="Arial" w:hAnsi="Arial" w:cs="Arial"/>
              </w:rPr>
              <w:t>E</w:t>
            </w:r>
            <w:r w:rsidRPr="009442FC">
              <w:rPr>
                <w:rFonts w:ascii="Arial" w:hAnsi="Arial" w:cs="Arial"/>
              </w:rPr>
              <w:t>valuación de desempeño e indicadores</w:t>
            </w:r>
            <w:proofErr w:type="gramStart"/>
            <w:r w:rsidRPr="009442FC">
              <w:rPr>
                <w:rFonts w:ascii="Arial" w:hAnsi="Arial" w:cs="Arial"/>
              </w:rPr>
              <w:t xml:space="preserve"> </w:t>
            </w:r>
            <w:r>
              <w:rPr>
                <w:rFonts w:ascii="Arial" w:hAnsi="Arial" w:cs="Arial"/>
              </w:rPr>
              <w:t>.…</w:t>
            </w:r>
            <w:proofErr w:type="gramEnd"/>
            <w:r>
              <w:rPr>
                <w:rFonts w:ascii="Arial" w:hAnsi="Arial" w:cs="Arial"/>
              </w:rPr>
              <w:t>……………………………...</w:t>
            </w:r>
            <w:r w:rsidR="00E126E3">
              <w:rPr>
                <w:rFonts w:ascii="Arial" w:hAnsi="Arial" w:cs="Arial"/>
              </w:rPr>
              <w:t>............</w:t>
            </w:r>
          </w:p>
        </w:tc>
        <w:tc>
          <w:tcPr>
            <w:tcW w:w="957" w:type="dxa"/>
            <w:vAlign w:val="center"/>
          </w:tcPr>
          <w:p w14:paraId="06BEE9D2" w14:textId="1221B3AD" w:rsidR="001963F8" w:rsidRPr="00BE5D41" w:rsidRDefault="001963F8" w:rsidP="001963F8">
            <w:pPr>
              <w:spacing w:before="160" w:after="120"/>
              <w:jc w:val="center"/>
              <w:rPr>
                <w:rFonts w:ascii="Arial" w:hAnsi="Arial" w:cs="Arial"/>
                <w:u w:val="single"/>
              </w:rPr>
            </w:pPr>
            <w:r w:rsidRPr="00BE5D41">
              <w:rPr>
                <w:rFonts w:ascii="Arial" w:hAnsi="Arial" w:cs="Arial"/>
                <w:u w:val="single"/>
              </w:rPr>
              <w:t>(No. de página)</w:t>
            </w:r>
          </w:p>
        </w:tc>
      </w:tr>
      <w:tr w:rsidR="001963F8" w14:paraId="2C193F68" w14:textId="77777777" w:rsidTr="006F7289">
        <w:tc>
          <w:tcPr>
            <w:tcW w:w="7881" w:type="dxa"/>
            <w:vAlign w:val="center"/>
          </w:tcPr>
          <w:p w14:paraId="796C8EAD" w14:textId="262F334F" w:rsidR="001963F8" w:rsidRDefault="001963F8" w:rsidP="001963F8">
            <w:pPr>
              <w:spacing w:before="160" w:after="120"/>
              <w:rPr>
                <w:rFonts w:ascii="Arial" w:hAnsi="Arial" w:cs="Arial"/>
              </w:rPr>
            </w:pPr>
            <w:r>
              <w:rPr>
                <w:rFonts w:ascii="Arial" w:hAnsi="Arial" w:cs="Arial"/>
              </w:rPr>
              <w:t>C</w:t>
            </w:r>
            <w:r w:rsidRPr="009442FC">
              <w:rPr>
                <w:rFonts w:ascii="Arial" w:hAnsi="Arial" w:cs="Arial"/>
              </w:rPr>
              <w:t>ronograma de actividades</w:t>
            </w:r>
            <w:r>
              <w:rPr>
                <w:rFonts w:ascii="Arial" w:hAnsi="Arial" w:cs="Arial"/>
              </w:rPr>
              <w:t>……...………………</w:t>
            </w:r>
            <w:proofErr w:type="gramStart"/>
            <w:r>
              <w:rPr>
                <w:rFonts w:ascii="Arial" w:hAnsi="Arial" w:cs="Arial"/>
              </w:rPr>
              <w:t>……</w:t>
            </w:r>
            <w:r w:rsidR="00E126E3">
              <w:rPr>
                <w:rFonts w:ascii="Arial" w:hAnsi="Arial" w:cs="Arial"/>
              </w:rPr>
              <w:t>.</w:t>
            </w:r>
            <w:proofErr w:type="gramEnd"/>
            <w:r w:rsidR="00E126E3">
              <w:rPr>
                <w:rFonts w:ascii="Arial" w:hAnsi="Arial" w:cs="Arial"/>
              </w:rPr>
              <w:t>.</w:t>
            </w:r>
            <w:r>
              <w:rPr>
                <w:rFonts w:ascii="Arial" w:hAnsi="Arial" w:cs="Arial"/>
              </w:rPr>
              <w:t>……………………</w:t>
            </w:r>
            <w:r w:rsidR="00E126E3">
              <w:rPr>
                <w:rFonts w:ascii="Arial" w:hAnsi="Arial" w:cs="Arial"/>
              </w:rPr>
              <w:t>………</w:t>
            </w:r>
          </w:p>
        </w:tc>
        <w:tc>
          <w:tcPr>
            <w:tcW w:w="957" w:type="dxa"/>
            <w:vAlign w:val="center"/>
          </w:tcPr>
          <w:p w14:paraId="54AA80BA" w14:textId="717A2605" w:rsidR="001963F8" w:rsidRPr="00BE5D41" w:rsidRDefault="001963F8" w:rsidP="001963F8">
            <w:pPr>
              <w:spacing w:before="160" w:after="120"/>
              <w:jc w:val="center"/>
              <w:rPr>
                <w:rFonts w:ascii="Arial" w:hAnsi="Arial" w:cs="Arial"/>
                <w:u w:val="single"/>
              </w:rPr>
            </w:pPr>
            <w:r w:rsidRPr="00BE5D41">
              <w:rPr>
                <w:rFonts w:ascii="Arial" w:hAnsi="Arial" w:cs="Arial"/>
                <w:u w:val="single"/>
              </w:rPr>
              <w:t>(No. de página)</w:t>
            </w:r>
          </w:p>
        </w:tc>
      </w:tr>
    </w:tbl>
    <w:p w14:paraId="7C5EC16A" w14:textId="77777777" w:rsidR="00600D74" w:rsidRDefault="00600D74" w:rsidP="00AC17DD">
      <w:pPr>
        <w:spacing w:before="160" w:after="120" w:line="240" w:lineRule="auto"/>
        <w:rPr>
          <w:rFonts w:ascii="Arial" w:hAnsi="Arial" w:cs="Arial"/>
        </w:rPr>
      </w:pPr>
    </w:p>
    <w:p w14:paraId="1F7B74F3" w14:textId="5F3BA47D" w:rsidR="00600D74" w:rsidRDefault="00600D74" w:rsidP="00AC17DD">
      <w:pPr>
        <w:spacing w:before="160" w:after="120" w:line="240" w:lineRule="auto"/>
        <w:rPr>
          <w:rFonts w:ascii="Arial" w:hAnsi="Arial" w:cs="Arial"/>
        </w:rPr>
      </w:pPr>
      <w:r>
        <w:rPr>
          <w:rFonts w:ascii="Arial" w:hAnsi="Arial" w:cs="Arial"/>
        </w:rPr>
        <w:br w:type="page"/>
      </w:r>
    </w:p>
    <w:p w14:paraId="7483E283" w14:textId="788BA090" w:rsidR="00600D74" w:rsidRPr="00600D74" w:rsidRDefault="00453351" w:rsidP="000C5FA4">
      <w:pPr>
        <w:spacing w:before="160" w:after="120" w:line="360" w:lineRule="auto"/>
        <w:rPr>
          <w:rFonts w:ascii="Arial" w:hAnsi="Arial" w:cs="Arial"/>
          <w:b/>
          <w:bCs/>
        </w:rPr>
      </w:pPr>
      <w:r w:rsidRPr="00600D74">
        <w:rPr>
          <w:rFonts w:ascii="Arial" w:hAnsi="Arial" w:cs="Arial"/>
          <w:b/>
          <w:bCs/>
        </w:rPr>
        <w:lastRenderedPageBreak/>
        <w:t>PRESENTACIÓN</w:t>
      </w:r>
    </w:p>
    <w:p w14:paraId="4CACDCD1" w14:textId="77777777" w:rsidR="00DF3BFB" w:rsidRPr="00DF3BFB" w:rsidRDefault="00DF3BFB" w:rsidP="00DF3BFB">
      <w:pPr>
        <w:pStyle w:val="Prrafodelista"/>
        <w:numPr>
          <w:ilvl w:val="0"/>
          <w:numId w:val="18"/>
        </w:numPr>
        <w:spacing w:before="160" w:after="120" w:line="360" w:lineRule="auto"/>
        <w:jc w:val="both"/>
        <w:rPr>
          <w:rFonts w:ascii="Arial" w:hAnsi="Arial" w:cs="Arial"/>
        </w:rPr>
      </w:pPr>
      <w:r w:rsidRPr="00DF3BFB">
        <w:rPr>
          <w:rFonts w:ascii="Arial" w:hAnsi="Arial" w:cs="Arial"/>
        </w:rPr>
        <w:t>Presentar el problema de l</w:t>
      </w:r>
      <w:r w:rsidR="000D1845" w:rsidRPr="00DF3BFB">
        <w:rPr>
          <w:rFonts w:ascii="Arial" w:hAnsi="Arial" w:cs="Arial"/>
        </w:rPr>
        <w:t>a corrupción</w:t>
      </w:r>
      <w:r w:rsidRPr="00DF3BFB">
        <w:rPr>
          <w:rFonts w:ascii="Arial" w:hAnsi="Arial" w:cs="Arial"/>
        </w:rPr>
        <w:t xml:space="preserve"> como </w:t>
      </w:r>
      <w:r w:rsidR="00336201" w:rsidRPr="00DF3BFB">
        <w:rPr>
          <w:rFonts w:ascii="Arial" w:hAnsi="Arial" w:cs="Arial"/>
        </w:rPr>
        <w:t>fenómeno social</w:t>
      </w:r>
      <w:r w:rsidRPr="00DF3BFB">
        <w:rPr>
          <w:rFonts w:ascii="Arial" w:hAnsi="Arial" w:cs="Arial"/>
        </w:rPr>
        <w:t>,</w:t>
      </w:r>
      <w:r w:rsidR="00336201" w:rsidRPr="00DF3BFB">
        <w:rPr>
          <w:rFonts w:ascii="Arial" w:hAnsi="Arial" w:cs="Arial"/>
        </w:rPr>
        <w:t xml:space="preserve"> problema estructural, moral y cultural</w:t>
      </w:r>
      <w:r w:rsidRPr="00DF3BFB">
        <w:rPr>
          <w:rFonts w:ascii="Arial" w:hAnsi="Arial" w:cs="Arial"/>
        </w:rPr>
        <w:t>.</w:t>
      </w:r>
    </w:p>
    <w:p w14:paraId="48B962FA" w14:textId="51E160F0" w:rsidR="000D1845" w:rsidRDefault="00DF3BFB" w:rsidP="00DF3BFB">
      <w:pPr>
        <w:pStyle w:val="Prrafodelista"/>
        <w:numPr>
          <w:ilvl w:val="0"/>
          <w:numId w:val="18"/>
        </w:numPr>
        <w:spacing w:before="160" w:after="120" w:line="360" w:lineRule="auto"/>
        <w:jc w:val="both"/>
        <w:rPr>
          <w:rFonts w:ascii="Arial" w:hAnsi="Arial" w:cs="Arial"/>
        </w:rPr>
      </w:pPr>
      <w:r w:rsidRPr="00DF3BFB">
        <w:rPr>
          <w:rFonts w:ascii="Arial" w:hAnsi="Arial" w:cs="Arial"/>
        </w:rPr>
        <w:t>Definiendo</w:t>
      </w:r>
      <w:r>
        <w:rPr>
          <w:rFonts w:ascii="Arial" w:hAnsi="Arial" w:cs="Arial"/>
        </w:rPr>
        <w:t xml:space="preserve"> a </w:t>
      </w:r>
      <w:r w:rsidRPr="00DF3BFB">
        <w:rPr>
          <w:rFonts w:ascii="Arial" w:hAnsi="Arial" w:cs="Arial"/>
        </w:rPr>
        <w:t>la</w:t>
      </w:r>
      <w:r>
        <w:rPr>
          <w:rFonts w:ascii="Arial" w:hAnsi="Arial" w:cs="Arial"/>
        </w:rPr>
        <w:t xml:space="preserve"> corrupción</w:t>
      </w:r>
      <w:r w:rsidRPr="00DF3BFB">
        <w:rPr>
          <w:rFonts w:ascii="Arial" w:hAnsi="Arial" w:cs="Arial"/>
        </w:rPr>
        <w:t>, presentando sus características</w:t>
      </w:r>
      <w:r w:rsidR="00336201" w:rsidRPr="00DF3BFB">
        <w:rPr>
          <w:rFonts w:ascii="Arial" w:hAnsi="Arial" w:cs="Arial"/>
        </w:rPr>
        <w:t>.</w:t>
      </w:r>
    </w:p>
    <w:p w14:paraId="4E50B4D9" w14:textId="7ACF0285" w:rsidR="00DF3BFB" w:rsidRDefault="00453C83" w:rsidP="00DF3BFB">
      <w:pPr>
        <w:pStyle w:val="Prrafodelista"/>
        <w:numPr>
          <w:ilvl w:val="0"/>
          <w:numId w:val="18"/>
        </w:numPr>
        <w:spacing w:before="160" w:after="120" w:line="360" w:lineRule="auto"/>
        <w:jc w:val="both"/>
        <w:rPr>
          <w:rFonts w:ascii="Arial" w:hAnsi="Arial" w:cs="Arial"/>
        </w:rPr>
      </w:pPr>
      <w:r>
        <w:rPr>
          <w:rFonts w:ascii="Arial" w:hAnsi="Arial" w:cs="Arial"/>
        </w:rPr>
        <w:t>Señalar q</w:t>
      </w:r>
      <w:r w:rsidR="00B9679B">
        <w:rPr>
          <w:rFonts w:ascii="Arial" w:hAnsi="Arial" w:cs="Arial"/>
        </w:rPr>
        <w:t xml:space="preserve">ué </w:t>
      </w:r>
      <w:r>
        <w:rPr>
          <w:rFonts w:ascii="Arial" w:hAnsi="Arial" w:cs="Arial"/>
        </w:rPr>
        <w:t xml:space="preserve">y cómo se integra </w:t>
      </w:r>
      <w:r w:rsidR="00B9679B">
        <w:rPr>
          <w:rFonts w:ascii="Arial" w:hAnsi="Arial" w:cs="Arial"/>
        </w:rPr>
        <w:t>el SMA</w:t>
      </w:r>
      <w:r>
        <w:rPr>
          <w:rFonts w:ascii="Arial" w:hAnsi="Arial" w:cs="Arial"/>
        </w:rPr>
        <w:t>.</w:t>
      </w:r>
    </w:p>
    <w:p w14:paraId="5951EE83" w14:textId="21488D9B" w:rsidR="00DF3BFB" w:rsidRDefault="00453C83" w:rsidP="00DF3BFB">
      <w:pPr>
        <w:pStyle w:val="Prrafodelista"/>
        <w:numPr>
          <w:ilvl w:val="0"/>
          <w:numId w:val="18"/>
        </w:numPr>
        <w:spacing w:before="160" w:after="120" w:line="360" w:lineRule="auto"/>
        <w:jc w:val="both"/>
        <w:rPr>
          <w:rFonts w:ascii="Arial" w:hAnsi="Arial" w:cs="Arial"/>
        </w:rPr>
      </w:pPr>
      <w:r>
        <w:rPr>
          <w:rFonts w:ascii="Arial" w:hAnsi="Arial" w:cs="Arial"/>
        </w:rPr>
        <w:t>Señalar c</w:t>
      </w:r>
      <w:r w:rsidR="00B9679B">
        <w:rPr>
          <w:rFonts w:ascii="Arial" w:hAnsi="Arial" w:cs="Arial"/>
        </w:rPr>
        <w:t>uándo se instaló el CCM</w:t>
      </w:r>
      <w:r>
        <w:rPr>
          <w:rFonts w:ascii="Arial" w:hAnsi="Arial" w:cs="Arial"/>
        </w:rPr>
        <w:t xml:space="preserve"> y por quién está integrado.</w:t>
      </w:r>
    </w:p>
    <w:p w14:paraId="2D519D6D" w14:textId="4407C719" w:rsidR="00DF3BFB" w:rsidRDefault="00453C83" w:rsidP="00DF3BFB">
      <w:pPr>
        <w:pStyle w:val="Prrafodelista"/>
        <w:numPr>
          <w:ilvl w:val="0"/>
          <w:numId w:val="18"/>
        </w:numPr>
        <w:spacing w:before="160" w:after="120" w:line="360" w:lineRule="auto"/>
        <w:jc w:val="both"/>
        <w:rPr>
          <w:rFonts w:ascii="Arial" w:hAnsi="Arial" w:cs="Arial"/>
        </w:rPr>
      </w:pPr>
      <w:r>
        <w:rPr>
          <w:rFonts w:ascii="Arial" w:hAnsi="Arial" w:cs="Arial"/>
        </w:rPr>
        <w:t xml:space="preserve">Señalar la forma en que se </w:t>
      </w:r>
      <w:r w:rsidR="00B9679B">
        <w:rPr>
          <w:rFonts w:ascii="Arial" w:hAnsi="Arial" w:cs="Arial"/>
        </w:rPr>
        <w:t>pretende abordar el problema y sus soluciones</w:t>
      </w:r>
      <w:r>
        <w:rPr>
          <w:rFonts w:ascii="Arial" w:hAnsi="Arial" w:cs="Arial"/>
        </w:rPr>
        <w:t xml:space="preserve"> en el municipio.</w:t>
      </w:r>
    </w:p>
    <w:p w14:paraId="7F0D67CD" w14:textId="269C10C1" w:rsidR="00DF3BFB" w:rsidRPr="00DF3BFB" w:rsidRDefault="00453C83" w:rsidP="00DF3BFB">
      <w:pPr>
        <w:pStyle w:val="Prrafodelista"/>
        <w:numPr>
          <w:ilvl w:val="0"/>
          <w:numId w:val="18"/>
        </w:numPr>
        <w:spacing w:before="160" w:after="120" w:line="360" w:lineRule="auto"/>
        <w:jc w:val="both"/>
        <w:rPr>
          <w:rFonts w:ascii="Arial" w:hAnsi="Arial" w:cs="Arial"/>
        </w:rPr>
      </w:pPr>
      <w:r>
        <w:rPr>
          <w:rFonts w:ascii="Arial" w:hAnsi="Arial" w:cs="Arial"/>
        </w:rPr>
        <w:t>Señalar los</w:t>
      </w:r>
      <w:r w:rsidR="00B9679B">
        <w:rPr>
          <w:rFonts w:ascii="Arial" w:hAnsi="Arial" w:cs="Arial"/>
        </w:rPr>
        <w:t xml:space="preserve"> ejes </w:t>
      </w:r>
      <w:r>
        <w:rPr>
          <w:rFonts w:ascii="Arial" w:hAnsi="Arial" w:cs="Arial"/>
        </w:rPr>
        <w:t xml:space="preserve">o directrices que se </w:t>
      </w:r>
      <w:r w:rsidR="00B9679B">
        <w:rPr>
          <w:rFonts w:ascii="Arial" w:hAnsi="Arial" w:cs="Arial"/>
        </w:rPr>
        <w:t>van a considerar</w:t>
      </w:r>
      <w:r>
        <w:rPr>
          <w:rFonts w:ascii="Arial" w:hAnsi="Arial" w:cs="Arial"/>
        </w:rPr>
        <w:t>.</w:t>
      </w:r>
    </w:p>
    <w:p w14:paraId="424BDD0C" w14:textId="00856E8B" w:rsidR="00DF3BFB" w:rsidRPr="00DF3BFB" w:rsidRDefault="00DF3BFB" w:rsidP="003745C0">
      <w:pPr>
        <w:spacing w:before="160" w:after="120" w:line="360" w:lineRule="auto"/>
        <w:jc w:val="both"/>
        <w:rPr>
          <w:rFonts w:ascii="Arial" w:hAnsi="Arial" w:cs="Arial"/>
          <w:b/>
          <w:bCs/>
        </w:rPr>
      </w:pPr>
      <w:bookmarkStart w:id="0" w:name="_Hlk119513538"/>
      <w:r w:rsidRPr="00AC19E9">
        <w:rPr>
          <w:rFonts w:ascii="Arial" w:hAnsi="Arial" w:cs="Arial"/>
          <w:b/>
          <w:bCs/>
          <w:highlight w:val="yellow"/>
        </w:rPr>
        <w:t>EJEMPLO</w:t>
      </w:r>
      <w:r w:rsidR="00453C83" w:rsidRPr="00453C83">
        <w:rPr>
          <w:rFonts w:ascii="Arial" w:hAnsi="Arial" w:cs="Arial"/>
          <w:b/>
          <w:bCs/>
          <w:highlight w:val="yellow"/>
        </w:rPr>
        <w:t xml:space="preserve"> </w:t>
      </w:r>
      <w:proofErr w:type="spellStart"/>
      <w:r w:rsidR="00453C83" w:rsidRPr="00AC19E9">
        <w:rPr>
          <w:rFonts w:ascii="Arial" w:hAnsi="Arial" w:cs="Arial"/>
          <w:b/>
          <w:bCs/>
          <w:highlight w:val="yellow"/>
        </w:rPr>
        <w:t>EJEMPLO</w:t>
      </w:r>
      <w:proofErr w:type="spellEnd"/>
      <w:r w:rsidR="00453C83" w:rsidRPr="00453C83">
        <w:rPr>
          <w:rFonts w:ascii="Arial" w:hAnsi="Arial" w:cs="Arial"/>
          <w:b/>
          <w:bCs/>
          <w:highlight w:val="yellow"/>
        </w:rPr>
        <w:t xml:space="preserve"> </w:t>
      </w:r>
      <w:proofErr w:type="spellStart"/>
      <w:r w:rsidR="00453C83" w:rsidRPr="00AC19E9">
        <w:rPr>
          <w:rFonts w:ascii="Arial" w:hAnsi="Arial" w:cs="Arial"/>
          <w:b/>
          <w:bCs/>
          <w:highlight w:val="yellow"/>
        </w:rPr>
        <w:t>EJEMPLO</w:t>
      </w:r>
      <w:proofErr w:type="spellEnd"/>
      <w:r w:rsidR="00453C83" w:rsidRPr="00453C83">
        <w:rPr>
          <w:rFonts w:ascii="Arial" w:hAnsi="Arial" w:cs="Arial"/>
          <w:b/>
          <w:bCs/>
          <w:highlight w:val="yellow"/>
        </w:rPr>
        <w:t xml:space="preserve"> </w:t>
      </w:r>
      <w:proofErr w:type="spellStart"/>
      <w:r w:rsidR="00453C83" w:rsidRPr="00AC19E9">
        <w:rPr>
          <w:rFonts w:ascii="Arial" w:hAnsi="Arial" w:cs="Arial"/>
          <w:b/>
          <w:bCs/>
          <w:highlight w:val="yellow"/>
        </w:rPr>
        <w:t>EJEMPLO</w:t>
      </w:r>
      <w:proofErr w:type="spellEnd"/>
      <w:r w:rsidR="00453C83" w:rsidRPr="00453C83">
        <w:rPr>
          <w:rFonts w:ascii="Arial" w:hAnsi="Arial" w:cs="Arial"/>
          <w:b/>
          <w:bCs/>
          <w:highlight w:val="yellow"/>
        </w:rPr>
        <w:t xml:space="preserve"> </w:t>
      </w:r>
      <w:proofErr w:type="spellStart"/>
      <w:r w:rsidR="00453C83" w:rsidRPr="00AC19E9">
        <w:rPr>
          <w:rFonts w:ascii="Arial" w:hAnsi="Arial" w:cs="Arial"/>
          <w:b/>
          <w:bCs/>
          <w:highlight w:val="yellow"/>
        </w:rPr>
        <w:t>EJEMPLO</w:t>
      </w:r>
      <w:proofErr w:type="spellEnd"/>
      <w:r w:rsidR="00453C83" w:rsidRPr="00453C83">
        <w:rPr>
          <w:rFonts w:ascii="Arial" w:hAnsi="Arial" w:cs="Arial"/>
          <w:b/>
          <w:bCs/>
          <w:highlight w:val="yellow"/>
        </w:rPr>
        <w:t xml:space="preserve"> </w:t>
      </w:r>
      <w:proofErr w:type="spellStart"/>
      <w:r w:rsidR="00453C83" w:rsidRPr="00AC19E9">
        <w:rPr>
          <w:rFonts w:ascii="Arial" w:hAnsi="Arial" w:cs="Arial"/>
          <w:b/>
          <w:bCs/>
          <w:highlight w:val="yellow"/>
        </w:rPr>
        <w:t>EJEMPLO</w:t>
      </w:r>
      <w:proofErr w:type="spellEnd"/>
      <w:r w:rsidR="00453C83" w:rsidRPr="00453C83">
        <w:rPr>
          <w:rFonts w:ascii="Arial" w:hAnsi="Arial" w:cs="Arial"/>
          <w:b/>
          <w:bCs/>
          <w:highlight w:val="yellow"/>
        </w:rPr>
        <w:t xml:space="preserve"> </w:t>
      </w:r>
      <w:proofErr w:type="spellStart"/>
      <w:r w:rsidR="00453C83" w:rsidRPr="00AC19E9">
        <w:rPr>
          <w:rFonts w:ascii="Arial" w:hAnsi="Arial" w:cs="Arial"/>
          <w:b/>
          <w:bCs/>
          <w:highlight w:val="yellow"/>
        </w:rPr>
        <w:t>EJEMPLO</w:t>
      </w:r>
      <w:proofErr w:type="spellEnd"/>
      <w:r w:rsidR="00453C83" w:rsidRPr="00453C83">
        <w:rPr>
          <w:rFonts w:ascii="Arial" w:hAnsi="Arial" w:cs="Arial"/>
          <w:b/>
          <w:bCs/>
          <w:highlight w:val="yellow"/>
        </w:rPr>
        <w:t xml:space="preserve"> </w:t>
      </w:r>
      <w:proofErr w:type="spellStart"/>
      <w:r w:rsidR="00453C83" w:rsidRPr="00AC19E9">
        <w:rPr>
          <w:rFonts w:ascii="Arial" w:hAnsi="Arial" w:cs="Arial"/>
          <w:b/>
          <w:bCs/>
          <w:highlight w:val="yellow"/>
        </w:rPr>
        <w:t>EJEMPLO</w:t>
      </w:r>
      <w:proofErr w:type="spellEnd"/>
    </w:p>
    <w:bookmarkEnd w:id="0"/>
    <w:p w14:paraId="5C6A3A45" w14:textId="75A7D2B8" w:rsidR="003745C0" w:rsidRDefault="003745C0" w:rsidP="003745C0">
      <w:pPr>
        <w:spacing w:before="160" w:after="120" w:line="360" w:lineRule="auto"/>
        <w:jc w:val="both"/>
        <w:rPr>
          <w:rFonts w:ascii="Arial" w:hAnsi="Arial" w:cs="Arial"/>
        </w:rPr>
      </w:pPr>
      <w:r>
        <w:rPr>
          <w:rFonts w:ascii="Arial" w:hAnsi="Arial" w:cs="Arial"/>
        </w:rPr>
        <w:t>La corrupción es un f</w:t>
      </w:r>
      <w:r w:rsidRPr="00336201">
        <w:rPr>
          <w:rFonts w:ascii="Arial" w:hAnsi="Arial" w:cs="Arial"/>
        </w:rPr>
        <w:t>enómeno social con múltiples características, causas y efectos, no solo es un problema estructural, también tiene una connotación como problema moral y cultural</w:t>
      </w:r>
      <w:r>
        <w:rPr>
          <w:rFonts w:ascii="Arial" w:hAnsi="Arial" w:cs="Arial"/>
        </w:rPr>
        <w:t xml:space="preserve">, </w:t>
      </w:r>
      <w:r w:rsidRPr="00336201">
        <w:rPr>
          <w:rFonts w:ascii="Arial" w:hAnsi="Arial" w:cs="Arial"/>
        </w:rPr>
        <w:t>que basa sus formas de intercambio en relaciones particulares y de favoritismo, cuyos atributos básicos se caracterizan por estar en una dimensión de la ilegalidad y de orden social</w:t>
      </w:r>
      <w:r>
        <w:rPr>
          <w:rFonts w:ascii="Arial" w:hAnsi="Arial" w:cs="Arial"/>
        </w:rPr>
        <w:t>, abusando del poder y de los recursos públicos para el beneficio personal o de un grupo en particular.</w:t>
      </w:r>
    </w:p>
    <w:p w14:paraId="7FCDA145" w14:textId="6B5F2557" w:rsidR="007F70D6" w:rsidRPr="007F70D6" w:rsidRDefault="000D1845" w:rsidP="000C5FA4">
      <w:pPr>
        <w:spacing w:before="160" w:after="120" w:line="360" w:lineRule="auto"/>
        <w:jc w:val="both"/>
        <w:rPr>
          <w:rFonts w:ascii="Arial" w:hAnsi="Arial" w:cs="Arial"/>
        </w:rPr>
      </w:pPr>
      <w:r>
        <w:rPr>
          <w:rFonts w:ascii="Arial" w:hAnsi="Arial" w:cs="Arial"/>
        </w:rPr>
        <w:t xml:space="preserve">El </w:t>
      </w:r>
      <w:r w:rsidR="00336201">
        <w:rPr>
          <w:rFonts w:ascii="Arial" w:hAnsi="Arial" w:cs="Arial"/>
        </w:rPr>
        <w:t xml:space="preserve">Sistema Municipal Anticorrupción de </w:t>
      </w:r>
      <w:r w:rsidR="00DF3BFB" w:rsidRPr="00453C83">
        <w:rPr>
          <w:rFonts w:ascii="Arial" w:hAnsi="Arial" w:cs="Arial"/>
          <w:highlight w:val="yellow"/>
          <w:u w:val="single"/>
        </w:rPr>
        <w:t>Toluca</w:t>
      </w:r>
      <w:r w:rsidR="00A82F73" w:rsidRPr="00DF3BFB">
        <w:rPr>
          <w:rFonts w:ascii="Arial" w:hAnsi="Arial" w:cs="Arial"/>
          <w:u w:val="single"/>
        </w:rPr>
        <w:t xml:space="preserve">, </w:t>
      </w:r>
      <w:r w:rsidR="00DF3BFB" w:rsidRPr="00DF3BFB">
        <w:rPr>
          <w:rFonts w:ascii="Arial" w:hAnsi="Arial" w:cs="Arial"/>
          <w:u w:val="single"/>
        </w:rPr>
        <w:t>México</w:t>
      </w:r>
      <w:r w:rsidR="00DF3BFB">
        <w:rPr>
          <w:rFonts w:ascii="Arial" w:hAnsi="Arial" w:cs="Arial"/>
        </w:rPr>
        <w:t xml:space="preserve">, </w:t>
      </w:r>
      <w:r w:rsidR="00A82F73" w:rsidRPr="00A82F73">
        <w:rPr>
          <w:rFonts w:ascii="Arial" w:hAnsi="Arial" w:cs="Arial"/>
        </w:rPr>
        <w:t>es la instancia de coordinación entre las</w:t>
      </w:r>
      <w:r w:rsidR="00A82F73">
        <w:rPr>
          <w:rFonts w:ascii="Arial" w:hAnsi="Arial" w:cs="Arial"/>
        </w:rPr>
        <w:t xml:space="preserve"> </w:t>
      </w:r>
      <w:r w:rsidR="00A82F73" w:rsidRPr="00A82F73">
        <w:rPr>
          <w:rFonts w:ascii="Arial" w:hAnsi="Arial" w:cs="Arial"/>
        </w:rPr>
        <w:t>autoridades de los órdenes de gobierno competentes en la prevención, detección y sanción de</w:t>
      </w:r>
      <w:r w:rsidR="00A82F73">
        <w:rPr>
          <w:rFonts w:ascii="Arial" w:hAnsi="Arial" w:cs="Arial"/>
        </w:rPr>
        <w:t xml:space="preserve"> </w:t>
      </w:r>
      <w:r w:rsidR="00A82F73" w:rsidRPr="00A82F73">
        <w:rPr>
          <w:rFonts w:ascii="Arial" w:hAnsi="Arial" w:cs="Arial"/>
        </w:rPr>
        <w:t>responsabilidades administrativas, actos y hechos de corrupción, así como en la fiscalización y</w:t>
      </w:r>
      <w:r w:rsidR="00A82F73">
        <w:rPr>
          <w:rFonts w:ascii="Arial" w:hAnsi="Arial" w:cs="Arial"/>
        </w:rPr>
        <w:t xml:space="preserve"> </w:t>
      </w:r>
      <w:r w:rsidR="00A82F73" w:rsidRPr="00A82F73">
        <w:rPr>
          <w:rFonts w:ascii="Arial" w:hAnsi="Arial" w:cs="Arial"/>
        </w:rPr>
        <w:t>control de recursos públicos</w:t>
      </w:r>
      <w:r w:rsidR="00A82F73">
        <w:rPr>
          <w:rFonts w:ascii="Arial" w:hAnsi="Arial" w:cs="Arial"/>
        </w:rPr>
        <w:t>; mismo que</w:t>
      </w:r>
      <w:r w:rsidR="00336201">
        <w:rPr>
          <w:rFonts w:ascii="Arial" w:hAnsi="Arial" w:cs="Arial"/>
        </w:rPr>
        <w:t xml:space="preserve"> </w:t>
      </w:r>
      <w:r w:rsidR="007F70D6">
        <w:rPr>
          <w:rFonts w:ascii="Arial" w:hAnsi="Arial" w:cs="Arial"/>
        </w:rPr>
        <w:t xml:space="preserve">se dio por constituido después de que en fechas </w:t>
      </w:r>
      <w:r w:rsidR="007F70D6">
        <w:rPr>
          <w:rFonts w:ascii="Arial" w:hAnsi="Arial" w:cs="Arial"/>
          <w:u w:val="single"/>
        </w:rPr>
        <w:t>(</w:t>
      </w:r>
      <w:r w:rsidR="007F70D6" w:rsidRPr="00453C83">
        <w:rPr>
          <w:rFonts w:ascii="Arial" w:hAnsi="Arial" w:cs="Arial"/>
          <w:highlight w:val="yellow"/>
          <w:u w:val="single"/>
        </w:rPr>
        <w:t>anotar la fecha del acta de instalación del Comité de Participación Ciudadana y fecha del acta de instalación del Comité Coordinador Municipal</w:t>
      </w:r>
      <w:r w:rsidR="007F70D6">
        <w:rPr>
          <w:rFonts w:ascii="Arial" w:hAnsi="Arial" w:cs="Arial"/>
          <w:u w:val="single"/>
        </w:rPr>
        <w:t>)</w:t>
      </w:r>
      <w:r w:rsidR="007F70D6">
        <w:rPr>
          <w:rFonts w:ascii="Arial" w:hAnsi="Arial" w:cs="Arial"/>
        </w:rPr>
        <w:t xml:space="preserve"> el Comité de Participación Ciudadana y el Comité Coordinador</w:t>
      </w:r>
      <w:r w:rsidR="00A82F73">
        <w:rPr>
          <w:rFonts w:ascii="Arial" w:hAnsi="Arial" w:cs="Arial"/>
        </w:rPr>
        <w:t>, respectivamente, se</w:t>
      </w:r>
      <w:r w:rsidR="007F70D6">
        <w:rPr>
          <w:rFonts w:ascii="Arial" w:hAnsi="Arial" w:cs="Arial"/>
        </w:rPr>
        <w:t xml:space="preserve"> instalaron formalmente</w:t>
      </w:r>
      <w:r w:rsidR="00A82F73">
        <w:rPr>
          <w:rFonts w:ascii="Arial" w:hAnsi="Arial" w:cs="Arial"/>
        </w:rPr>
        <w:t xml:space="preserve">. </w:t>
      </w:r>
    </w:p>
    <w:p w14:paraId="028D372E" w14:textId="4B70493A" w:rsidR="000C5FA4" w:rsidRDefault="00A82F73" w:rsidP="000C5FA4">
      <w:pPr>
        <w:spacing w:before="160" w:after="120" w:line="360" w:lineRule="auto"/>
        <w:jc w:val="both"/>
        <w:rPr>
          <w:rFonts w:ascii="Arial" w:hAnsi="Arial" w:cs="Arial"/>
        </w:rPr>
      </w:pPr>
      <w:r>
        <w:rPr>
          <w:rFonts w:ascii="Arial" w:hAnsi="Arial" w:cs="Arial"/>
        </w:rPr>
        <w:t xml:space="preserve">Derivado de lo anterior y con fundamento en el artículo 64 de la Ley del Sistema Anticorrupción del Estado de México y Municipios, se presenta el siguiente </w:t>
      </w:r>
      <w:r w:rsidR="00600D74">
        <w:rPr>
          <w:rFonts w:ascii="Arial" w:hAnsi="Arial" w:cs="Arial"/>
        </w:rPr>
        <w:t>Programa Anual de Trabajo del Comité Coordinador Municipal</w:t>
      </w:r>
      <w:r w:rsidR="000D1845">
        <w:rPr>
          <w:rFonts w:ascii="Arial" w:hAnsi="Arial" w:cs="Arial"/>
        </w:rPr>
        <w:t xml:space="preserve">; mismo que </w:t>
      </w:r>
      <w:r w:rsidR="00AC17DD">
        <w:rPr>
          <w:rFonts w:ascii="Arial" w:hAnsi="Arial" w:cs="Arial"/>
        </w:rPr>
        <w:t xml:space="preserve">se conforma de 4 </w:t>
      </w:r>
      <w:r w:rsidR="0027417C">
        <w:rPr>
          <w:rFonts w:ascii="Arial" w:hAnsi="Arial" w:cs="Arial"/>
        </w:rPr>
        <w:t>estrategias</w:t>
      </w:r>
      <w:r w:rsidR="00AC17DD">
        <w:rPr>
          <w:rFonts w:ascii="Arial" w:hAnsi="Arial" w:cs="Arial"/>
        </w:rPr>
        <w:t xml:space="preserve">: </w:t>
      </w:r>
    </w:p>
    <w:p w14:paraId="24C5FEC5" w14:textId="3D7653F4" w:rsidR="00483C78" w:rsidRDefault="00E126E3" w:rsidP="000C5FA4">
      <w:pPr>
        <w:pStyle w:val="Prrafodelista"/>
        <w:numPr>
          <w:ilvl w:val="0"/>
          <w:numId w:val="2"/>
        </w:numPr>
        <w:spacing w:before="160" w:after="120" w:line="360" w:lineRule="auto"/>
        <w:jc w:val="both"/>
        <w:rPr>
          <w:rFonts w:ascii="Arial" w:hAnsi="Arial" w:cs="Arial"/>
        </w:rPr>
      </w:pPr>
      <w:r>
        <w:rPr>
          <w:rFonts w:ascii="Arial" w:hAnsi="Arial" w:cs="Arial"/>
        </w:rPr>
        <w:t>Eje</w:t>
      </w:r>
      <w:r w:rsidR="00483C78" w:rsidRPr="00483C78">
        <w:rPr>
          <w:rFonts w:ascii="Arial" w:hAnsi="Arial" w:cs="Arial"/>
        </w:rPr>
        <w:t xml:space="preserve"> 1: Establecimiento de mecanismos de coordinación y armonización con el Sistema Estatal Anticorrupción</w:t>
      </w:r>
      <w:r w:rsidR="000D4484">
        <w:rPr>
          <w:rFonts w:ascii="Arial" w:hAnsi="Arial" w:cs="Arial"/>
        </w:rPr>
        <w:t>;</w:t>
      </w:r>
    </w:p>
    <w:p w14:paraId="1F6C0D70" w14:textId="3A081669" w:rsidR="00483C78" w:rsidRDefault="0027417C" w:rsidP="000C5FA4">
      <w:pPr>
        <w:pStyle w:val="Prrafodelista"/>
        <w:numPr>
          <w:ilvl w:val="0"/>
          <w:numId w:val="2"/>
        </w:numPr>
        <w:spacing w:before="160" w:after="120" w:line="360" w:lineRule="auto"/>
        <w:jc w:val="both"/>
        <w:rPr>
          <w:rFonts w:ascii="Arial" w:hAnsi="Arial" w:cs="Arial"/>
        </w:rPr>
      </w:pPr>
      <w:r>
        <w:rPr>
          <w:rFonts w:ascii="Arial" w:hAnsi="Arial" w:cs="Arial"/>
        </w:rPr>
        <w:t>E</w:t>
      </w:r>
      <w:r w:rsidR="00E126E3">
        <w:rPr>
          <w:rFonts w:ascii="Arial" w:hAnsi="Arial" w:cs="Arial"/>
        </w:rPr>
        <w:t>je</w:t>
      </w:r>
      <w:r w:rsidRPr="00483C78">
        <w:rPr>
          <w:rFonts w:ascii="Arial" w:hAnsi="Arial" w:cs="Arial"/>
        </w:rPr>
        <w:t xml:space="preserve"> </w:t>
      </w:r>
      <w:r w:rsidR="00483C78" w:rsidRPr="00483C78">
        <w:rPr>
          <w:rFonts w:ascii="Arial" w:hAnsi="Arial" w:cs="Arial"/>
        </w:rPr>
        <w:t xml:space="preserve">2: Diseño y promoción de políticas integrales en materia de prevención, control y disuasión de faltas administrativas y hechos de corrupción; </w:t>
      </w:r>
    </w:p>
    <w:p w14:paraId="05D3A03C" w14:textId="5D27DFE7" w:rsidR="000D4484" w:rsidRDefault="0027417C" w:rsidP="00A82F73">
      <w:pPr>
        <w:pStyle w:val="Prrafodelista"/>
        <w:numPr>
          <w:ilvl w:val="0"/>
          <w:numId w:val="2"/>
        </w:numPr>
        <w:spacing w:before="160" w:after="120" w:line="360" w:lineRule="auto"/>
        <w:jc w:val="both"/>
        <w:rPr>
          <w:rFonts w:ascii="Arial" w:hAnsi="Arial" w:cs="Arial"/>
        </w:rPr>
      </w:pPr>
      <w:r>
        <w:rPr>
          <w:rFonts w:ascii="Arial" w:hAnsi="Arial" w:cs="Arial"/>
        </w:rPr>
        <w:lastRenderedPageBreak/>
        <w:t>E</w:t>
      </w:r>
      <w:r w:rsidR="00E126E3">
        <w:rPr>
          <w:rFonts w:ascii="Arial" w:hAnsi="Arial" w:cs="Arial"/>
        </w:rPr>
        <w:t>je</w:t>
      </w:r>
      <w:r w:rsidRPr="00483C78">
        <w:rPr>
          <w:rFonts w:ascii="Arial" w:hAnsi="Arial" w:cs="Arial"/>
        </w:rPr>
        <w:t xml:space="preserve"> </w:t>
      </w:r>
      <w:r w:rsidR="00483C78" w:rsidRPr="00483C78">
        <w:rPr>
          <w:rFonts w:ascii="Arial" w:hAnsi="Arial" w:cs="Arial"/>
        </w:rPr>
        <w:t>3: Actualización y difusión de la información que en materia anticorrupción generen las instituciones competentes de los órdenes de gobierno</w:t>
      </w:r>
      <w:r w:rsidR="000D4484">
        <w:rPr>
          <w:rFonts w:ascii="Arial" w:hAnsi="Arial" w:cs="Arial"/>
        </w:rPr>
        <w:t>;</w:t>
      </w:r>
    </w:p>
    <w:p w14:paraId="5BDA6CD7" w14:textId="0FBDA714" w:rsidR="000D4484" w:rsidRDefault="000D4484" w:rsidP="00A82F73">
      <w:pPr>
        <w:pStyle w:val="Prrafodelista"/>
        <w:numPr>
          <w:ilvl w:val="0"/>
          <w:numId w:val="2"/>
        </w:numPr>
        <w:spacing w:before="160" w:after="120" w:line="360" w:lineRule="auto"/>
        <w:jc w:val="both"/>
        <w:rPr>
          <w:rFonts w:ascii="Arial" w:hAnsi="Arial" w:cs="Arial"/>
        </w:rPr>
      </w:pPr>
      <w:r w:rsidRPr="000D4484">
        <w:rPr>
          <w:rFonts w:ascii="Arial" w:hAnsi="Arial" w:cs="Arial"/>
        </w:rPr>
        <w:t>Eje 4: Coordinación del Sistema Municipal Anticorrupción</w:t>
      </w:r>
      <w:r>
        <w:rPr>
          <w:rFonts w:ascii="Arial" w:hAnsi="Arial" w:cs="Arial"/>
        </w:rPr>
        <w:t>.</w:t>
      </w:r>
    </w:p>
    <w:p w14:paraId="64CC1122" w14:textId="0085B880" w:rsidR="000C5FA4" w:rsidRPr="000D4484" w:rsidRDefault="00AC17DD" w:rsidP="000D4484">
      <w:pPr>
        <w:spacing w:before="160" w:after="120" w:line="360" w:lineRule="auto"/>
        <w:jc w:val="both"/>
        <w:rPr>
          <w:rFonts w:ascii="Arial" w:hAnsi="Arial" w:cs="Arial"/>
        </w:rPr>
      </w:pPr>
      <w:r w:rsidRPr="000D4484">
        <w:rPr>
          <w:rFonts w:ascii="Arial" w:hAnsi="Arial" w:cs="Arial"/>
        </w:rPr>
        <w:t xml:space="preserve">Su estructura responde a la </w:t>
      </w:r>
      <w:r w:rsidR="00453C83">
        <w:rPr>
          <w:rFonts w:ascii="Arial" w:hAnsi="Arial" w:cs="Arial"/>
        </w:rPr>
        <w:t xml:space="preserve">ejecución </w:t>
      </w:r>
      <w:r w:rsidRPr="000D4484">
        <w:rPr>
          <w:rFonts w:ascii="Arial" w:hAnsi="Arial" w:cs="Arial"/>
        </w:rPr>
        <w:t>de las actividades necesarias para el cumplimiento de las facultades y el ejercicio de las funciones legalmente establecidas en la Ley del Sistema Anticorrupción del Estado de México y Municipios</w:t>
      </w:r>
      <w:r w:rsidR="000C5FA4" w:rsidRPr="000D4484">
        <w:rPr>
          <w:rFonts w:ascii="Arial" w:hAnsi="Arial" w:cs="Arial"/>
        </w:rPr>
        <w:t>;</w:t>
      </w:r>
      <w:r w:rsidRPr="000D4484">
        <w:rPr>
          <w:rFonts w:ascii="Arial" w:hAnsi="Arial" w:cs="Arial"/>
        </w:rPr>
        <w:t xml:space="preserve"> y de las Bases para el Funcionamiento de los Comités Coordinadores del Sistema Municipal Anticorrupción</w:t>
      </w:r>
      <w:r w:rsidR="000C5FA4" w:rsidRPr="000D4484">
        <w:rPr>
          <w:rFonts w:ascii="Arial" w:hAnsi="Arial" w:cs="Arial"/>
        </w:rPr>
        <w:t>.</w:t>
      </w:r>
      <w:r w:rsidR="000C5FA4" w:rsidRPr="000D4484">
        <w:rPr>
          <w:rFonts w:ascii="Arial" w:hAnsi="Arial" w:cs="Arial"/>
        </w:rPr>
        <w:br w:type="page"/>
      </w:r>
    </w:p>
    <w:p w14:paraId="4F1F5D31" w14:textId="2DA77B99" w:rsidR="00AC17DD" w:rsidRPr="000C5FA4" w:rsidRDefault="000D1845" w:rsidP="000C5FA4">
      <w:pPr>
        <w:spacing w:before="160" w:after="120" w:line="360" w:lineRule="auto"/>
        <w:rPr>
          <w:rFonts w:ascii="Arial" w:hAnsi="Arial" w:cs="Arial"/>
          <w:b/>
          <w:bCs/>
        </w:rPr>
      </w:pPr>
      <w:r>
        <w:rPr>
          <w:rFonts w:ascii="Arial" w:hAnsi="Arial" w:cs="Arial"/>
          <w:b/>
          <w:bCs/>
        </w:rPr>
        <w:lastRenderedPageBreak/>
        <w:t xml:space="preserve">FUNDAMENTO </w:t>
      </w:r>
      <w:r w:rsidR="00453351" w:rsidRPr="000C5FA4">
        <w:rPr>
          <w:rFonts w:ascii="Arial" w:hAnsi="Arial" w:cs="Arial"/>
          <w:b/>
          <w:bCs/>
        </w:rPr>
        <w:t xml:space="preserve">JURÍDICO </w:t>
      </w:r>
    </w:p>
    <w:p w14:paraId="37A5B235" w14:textId="55E3050A" w:rsidR="00AC19E9" w:rsidRDefault="00AC19E9" w:rsidP="00AC19E9">
      <w:pPr>
        <w:pStyle w:val="Prrafodelista"/>
        <w:numPr>
          <w:ilvl w:val="0"/>
          <w:numId w:val="19"/>
        </w:numPr>
        <w:spacing w:before="160" w:after="120" w:line="360" w:lineRule="auto"/>
        <w:jc w:val="both"/>
        <w:rPr>
          <w:rFonts w:ascii="Arial" w:hAnsi="Arial" w:cs="Arial"/>
        </w:rPr>
      </w:pPr>
      <w:r>
        <w:rPr>
          <w:rFonts w:ascii="Arial" w:hAnsi="Arial" w:cs="Arial"/>
        </w:rPr>
        <w:t>Desarrollar antecedentes legales del Sistema Anticorrupción del Estado de México, así como del Sistema Municipal Anticorrupción.</w:t>
      </w:r>
    </w:p>
    <w:p w14:paraId="1EEDFBCA" w14:textId="7012F810" w:rsidR="00AC19E9" w:rsidRPr="00AC19E9" w:rsidRDefault="00AC19E9" w:rsidP="00AC19E9">
      <w:pPr>
        <w:pStyle w:val="Prrafodelista"/>
        <w:numPr>
          <w:ilvl w:val="0"/>
          <w:numId w:val="19"/>
        </w:numPr>
        <w:spacing w:before="160" w:after="120" w:line="360" w:lineRule="auto"/>
        <w:jc w:val="both"/>
        <w:rPr>
          <w:rFonts w:ascii="Arial" w:hAnsi="Arial" w:cs="Arial"/>
        </w:rPr>
      </w:pPr>
      <w:r>
        <w:rPr>
          <w:rFonts w:ascii="Arial" w:hAnsi="Arial" w:cs="Arial"/>
        </w:rPr>
        <w:t xml:space="preserve">Enlistar los ordenamientos legales que sean aplicables de los 3 niveles de gobierno Federal, Estatal y Municipal (utilizando el orden jerárquico de la </w:t>
      </w:r>
      <w:r w:rsidRPr="00AC19E9">
        <w:rPr>
          <w:rFonts w:ascii="Arial" w:hAnsi="Arial" w:cs="Arial"/>
        </w:rPr>
        <w:t xml:space="preserve">pirámide de </w:t>
      </w:r>
      <w:r>
        <w:rPr>
          <w:rFonts w:ascii="Arial" w:hAnsi="Arial" w:cs="Arial"/>
        </w:rPr>
        <w:t>K</w:t>
      </w:r>
      <w:r w:rsidRPr="00AC19E9">
        <w:rPr>
          <w:rFonts w:ascii="Arial" w:hAnsi="Arial" w:cs="Arial"/>
        </w:rPr>
        <w:t>elsen</w:t>
      </w:r>
      <w:r>
        <w:rPr>
          <w:rFonts w:ascii="Arial" w:hAnsi="Arial" w:cs="Arial"/>
        </w:rPr>
        <w:t>).</w:t>
      </w:r>
    </w:p>
    <w:p w14:paraId="67CA0E53" w14:textId="77777777" w:rsidR="00453C83" w:rsidRPr="00453C83" w:rsidRDefault="00453C83" w:rsidP="00453C83">
      <w:pPr>
        <w:spacing w:before="160" w:after="120" w:line="360" w:lineRule="auto"/>
        <w:jc w:val="both"/>
        <w:rPr>
          <w:rFonts w:ascii="Arial" w:hAnsi="Arial" w:cs="Arial"/>
          <w:b/>
          <w:bCs/>
        </w:rPr>
      </w:pPr>
      <w:r w:rsidRPr="00453C83">
        <w:rPr>
          <w:rFonts w:ascii="Arial" w:hAnsi="Arial" w:cs="Arial"/>
          <w:b/>
          <w:bCs/>
          <w:highlight w:val="yellow"/>
        </w:rPr>
        <w:t xml:space="preserve">EJEMPLO </w:t>
      </w:r>
      <w:proofErr w:type="spellStart"/>
      <w:r w:rsidRPr="00453C83">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453C83">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453C83">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453C83">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453C83">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453C83">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453C83">
        <w:rPr>
          <w:rFonts w:ascii="Arial" w:hAnsi="Arial" w:cs="Arial"/>
          <w:b/>
          <w:bCs/>
          <w:highlight w:val="yellow"/>
        </w:rPr>
        <w:t>EJEMPLO</w:t>
      </w:r>
      <w:proofErr w:type="spellEnd"/>
    </w:p>
    <w:p w14:paraId="3DD1A47D" w14:textId="12B2A375" w:rsidR="004F5926" w:rsidRDefault="004F5926" w:rsidP="000C5FA4">
      <w:pPr>
        <w:spacing w:before="160" w:after="120" w:line="360" w:lineRule="auto"/>
        <w:jc w:val="both"/>
        <w:rPr>
          <w:rFonts w:ascii="Arial" w:hAnsi="Arial" w:cs="Arial"/>
        </w:rPr>
      </w:pPr>
      <w:r>
        <w:rPr>
          <w:rFonts w:ascii="Arial" w:hAnsi="Arial" w:cs="Arial"/>
        </w:rPr>
        <w:t>M</w:t>
      </w:r>
      <w:r w:rsidRPr="004F5926">
        <w:rPr>
          <w:rFonts w:ascii="Arial" w:hAnsi="Arial" w:cs="Arial"/>
        </w:rPr>
        <w:t xml:space="preserve">ediante Decreto número 202 de la H. “LIX” Legislatura del Estado de México, publicado en el Periódico Oficial “Gaceta del Gobierno” el </w:t>
      </w:r>
      <w:r>
        <w:rPr>
          <w:rFonts w:ascii="Arial" w:hAnsi="Arial" w:cs="Arial"/>
        </w:rPr>
        <w:t>24</w:t>
      </w:r>
      <w:r w:rsidRPr="004F5926">
        <w:rPr>
          <w:rFonts w:ascii="Arial" w:hAnsi="Arial" w:cs="Arial"/>
        </w:rPr>
        <w:t xml:space="preserve"> de abril de </w:t>
      </w:r>
      <w:r>
        <w:rPr>
          <w:rFonts w:ascii="Arial" w:hAnsi="Arial" w:cs="Arial"/>
        </w:rPr>
        <w:t>2017</w:t>
      </w:r>
      <w:r w:rsidRPr="004F5926">
        <w:rPr>
          <w:rFonts w:ascii="Arial" w:hAnsi="Arial" w:cs="Arial"/>
        </w:rPr>
        <w:t>, se reformaron y adicionaron diversas disposiciones a la Constitución Política del Estado Libre y Soberano de México, entre las cuales, el artículo 130 Bis estableció que el Sistema Estatal Anticorrupción es la instancia de coordinación entre las autoridades de los órdenes de gobierno competentes en la prevención, detección y sanción de responsabilidades administrativas, actos y hechos de corrupción, así como en la fiscalización y control de recursos públicos.</w:t>
      </w:r>
    </w:p>
    <w:p w14:paraId="48256EEA" w14:textId="06C18EC4" w:rsidR="004F5926" w:rsidRDefault="004F5926" w:rsidP="000C5FA4">
      <w:pPr>
        <w:spacing w:before="160" w:after="120" w:line="360" w:lineRule="auto"/>
        <w:jc w:val="both"/>
        <w:rPr>
          <w:rFonts w:ascii="Arial" w:hAnsi="Arial" w:cs="Arial"/>
        </w:rPr>
      </w:pPr>
      <w:r w:rsidRPr="004F5926">
        <w:rPr>
          <w:rFonts w:ascii="Arial" w:hAnsi="Arial" w:cs="Arial"/>
        </w:rPr>
        <w:t xml:space="preserve">En consecuencia, mediante Decreto número 207 de la H. “LIX” Legislatura del Estado de México, publicado en el Periódico Oficial “Gaceta del Gobierno” el </w:t>
      </w:r>
      <w:r>
        <w:rPr>
          <w:rFonts w:ascii="Arial" w:hAnsi="Arial" w:cs="Arial"/>
        </w:rPr>
        <w:t>30</w:t>
      </w:r>
      <w:r w:rsidRPr="004F5926">
        <w:rPr>
          <w:rFonts w:ascii="Arial" w:hAnsi="Arial" w:cs="Arial"/>
        </w:rPr>
        <w:t xml:space="preserve"> de mayo de </w:t>
      </w:r>
      <w:r>
        <w:rPr>
          <w:rFonts w:ascii="Arial" w:hAnsi="Arial" w:cs="Arial"/>
        </w:rPr>
        <w:t>2017</w:t>
      </w:r>
      <w:r w:rsidRPr="004F5926">
        <w:rPr>
          <w:rFonts w:ascii="Arial" w:hAnsi="Arial" w:cs="Arial"/>
        </w:rPr>
        <w:t>, se expidió la Ley del Sistema Anticorrupción del Estado de México y Municipios</w:t>
      </w:r>
      <w:r>
        <w:rPr>
          <w:rFonts w:ascii="Arial" w:hAnsi="Arial" w:cs="Arial"/>
        </w:rPr>
        <w:t xml:space="preserve">, ordenamiento legal que tiene por objeto: </w:t>
      </w:r>
      <w:r>
        <w:rPr>
          <w:rFonts w:ascii="Arial" w:hAnsi="Arial" w:cs="Arial"/>
          <w:i/>
          <w:iCs/>
        </w:rPr>
        <w:t>“establecer las bases de coordinación entre el Estado y los Municipios para el funcionamiento de los Sistemas Anticorrupción</w:t>
      </w:r>
      <w:r w:rsidR="006708A6">
        <w:rPr>
          <w:rFonts w:ascii="Arial" w:hAnsi="Arial" w:cs="Arial"/>
          <w:i/>
          <w:iCs/>
        </w:rPr>
        <w:t>”</w:t>
      </w:r>
      <w:r w:rsidR="006708A6">
        <w:rPr>
          <w:rFonts w:ascii="Arial" w:hAnsi="Arial" w:cs="Arial"/>
        </w:rPr>
        <w:t>.</w:t>
      </w:r>
      <w:r>
        <w:rPr>
          <w:rFonts w:ascii="Arial" w:hAnsi="Arial" w:cs="Arial"/>
        </w:rPr>
        <w:t xml:space="preserve"> </w:t>
      </w:r>
    </w:p>
    <w:p w14:paraId="22EDB0FB" w14:textId="3D13BF78" w:rsidR="00F00AA4" w:rsidRDefault="006708A6" w:rsidP="000C5FA4">
      <w:pPr>
        <w:spacing w:before="160" w:after="120" w:line="360" w:lineRule="auto"/>
        <w:jc w:val="both"/>
        <w:rPr>
          <w:rFonts w:ascii="Arial" w:hAnsi="Arial" w:cs="Arial"/>
        </w:rPr>
      </w:pPr>
      <w:r w:rsidRPr="006708A6">
        <w:rPr>
          <w:rFonts w:ascii="Arial" w:hAnsi="Arial" w:cs="Arial"/>
        </w:rPr>
        <w:t>As</w:t>
      </w:r>
      <w:r w:rsidR="00452087">
        <w:rPr>
          <w:rFonts w:ascii="Arial" w:hAnsi="Arial" w:cs="Arial"/>
        </w:rPr>
        <w:t>i</w:t>
      </w:r>
      <w:r w:rsidRPr="006708A6">
        <w:rPr>
          <w:rFonts w:ascii="Arial" w:hAnsi="Arial" w:cs="Arial"/>
        </w:rPr>
        <w:t>mismo, el 17 de</w:t>
      </w:r>
      <w:r w:rsidR="00F00AA4" w:rsidRPr="006708A6">
        <w:rPr>
          <w:rFonts w:ascii="Arial" w:hAnsi="Arial" w:cs="Arial"/>
        </w:rPr>
        <w:t xml:space="preserve"> septiembre de</w:t>
      </w:r>
      <w:r w:rsidRPr="006708A6">
        <w:rPr>
          <w:rFonts w:ascii="Arial" w:hAnsi="Arial" w:cs="Arial"/>
        </w:rPr>
        <w:t xml:space="preserve"> 2020</w:t>
      </w:r>
      <w:r w:rsidR="00F00AA4" w:rsidRPr="006708A6">
        <w:rPr>
          <w:rFonts w:ascii="Arial" w:hAnsi="Arial" w:cs="Arial"/>
        </w:rPr>
        <w:t>, se public</w:t>
      </w:r>
      <w:r w:rsidR="00BE5D41" w:rsidRPr="006708A6">
        <w:rPr>
          <w:rFonts w:ascii="Arial" w:hAnsi="Arial" w:cs="Arial"/>
        </w:rPr>
        <w:t>ó</w:t>
      </w:r>
      <w:r w:rsidR="00F00AA4" w:rsidRPr="006708A6">
        <w:rPr>
          <w:rFonts w:ascii="Arial" w:hAnsi="Arial" w:cs="Arial"/>
        </w:rPr>
        <w:t xml:space="preserve"> en la Gaceta de </w:t>
      </w:r>
      <w:r w:rsidR="00BE5D41" w:rsidRPr="006708A6">
        <w:rPr>
          <w:rFonts w:ascii="Arial" w:hAnsi="Arial" w:cs="Arial"/>
        </w:rPr>
        <w:t>Gobierno</w:t>
      </w:r>
      <w:r w:rsidR="00F00AA4" w:rsidRPr="006708A6">
        <w:rPr>
          <w:rFonts w:ascii="Arial" w:hAnsi="Arial" w:cs="Arial"/>
        </w:rPr>
        <w:t xml:space="preserve"> del Estado de México, </w:t>
      </w:r>
      <w:r w:rsidR="00BE5D41" w:rsidRPr="006708A6">
        <w:rPr>
          <w:rFonts w:ascii="Arial" w:hAnsi="Arial" w:cs="Arial"/>
        </w:rPr>
        <w:t xml:space="preserve">las </w:t>
      </w:r>
      <w:r w:rsidR="00F00AA4" w:rsidRPr="006708A6">
        <w:rPr>
          <w:rFonts w:ascii="Arial" w:hAnsi="Arial" w:cs="Arial"/>
        </w:rPr>
        <w:t>Bases para el Funcionamiento de los Comités Coordinadores del Sistema Municipal Anticorrupción; en las cuales, en su Disposición General Decima, se establece que el Comité Coordinador Municipal deberá elaborar un programa anual de trabajo que contemple las actividades a ejecutar de acuerdo a las atribuciones otorgadas, en apego a</w:t>
      </w:r>
      <w:r w:rsidR="00BE5D41" w:rsidRPr="006708A6">
        <w:rPr>
          <w:rFonts w:ascii="Arial" w:hAnsi="Arial" w:cs="Arial"/>
        </w:rPr>
        <w:t xml:space="preserve"> </w:t>
      </w:r>
      <w:r w:rsidR="00F00AA4" w:rsidRPr="006708A6">
        <w:rPr>
          <w:rFonts w:ascii="Arial" w:hAnsi="Arial" w:cs="Arial"/>
        </w:rPr>
        <w:t>l</w:t>
      </w:r>
      <w:r w:rsidR="00BE5D41" w:rsidRPr="006708A6">
        <w:rPr>
          <w:rFonts w:ascii="Arial" w:hAnsi="Arial" w:cs="Arial"/>
        </w:rPr>
        <w:t>os</w:t>
      </w:r>
      <w:r w:rsidR="00F00AA4" w:rsidRPr="006708A6">
        <w:rPr>
          <w:rFonts w:ascii="Arial" w:hAnsi="Arial" w:cs="Arial"/>
        </w:rPr>
        <w:t xml:space="preserve"> artículo</w:t>
      </w:r>
      <w:r w:rsidR="00BE5D41" w:rsidRPr="006708A6">
        <w:rPr>
          <w:rFonts w:ascii="Arial" w:hAnsi="Arial" w:cs="Arial"/>
        </w:rPr>
        <w:t>s 63,</w:t>
      </w:r>
      <w:r w:rsidR="00F00AA4" w:rsidRPr="006708A6">
        <w:rPr>
          <w:rFonts w:ascii="Arial" w:hAnsi="Arial" w:cs="Arial"/>
        </w:rPr>
        <w:t xml:space="preserve"> 64</w:t>
      </w:r>
      <w:r w:rsidR="00BE5D41" w:rsidRPr="006708A6">
        <w:rPr>
          <w:rFonts w:ascii="Arial" w:hAnsi="Arial" w:cs="Arial"/>
        </w:rPr>
        <w:t>,</w:t>
      </w:r>
      <w:r w:rsidR="007B42A8" w:rsidRPr="006708A6">
        <w:rPr>
          <w:rFonts w:ascii="Arial" w:hAnsi="Arial" w:cs="Arial"/>
        </w:rPr>
        <w:t xml:space="preserve"> 65, 66, 67 y 78</w:t>
      </w:r>
      <w:r w:rsidR="00F00AA4" w:rsidRPr="006708A6">
        <w:rPr>
          <w:rFonts w:ascii="Arial" w:hAnsi="Arial" w:cs="Arial"/>
        </w:rPr>
        <w:t xml:space="preserve"> de la Ley </w:t>
      </w:r>
      <w:r w:rsidRPr="006708A6">
        <w:rPr>
          <w:rFonts w:ascii="Arial" w:hAnsi="Arial" w:cs="Arial"/>
        </w:rPr>
        <w:t>anteriormente referida</w:t>
      </w:r>
      <w:r w:rsidR="00F00AA4" w:rsidRPr="006708A6">
        <w:rPr>
          <w:rFonts w:ascii="Arial" w:hAnsi="Arial" w:cs="Arial"/>
        </w:rPr>
        <w:t>.</w:t>
      </w:r>
    </w:p>
    <w:p w14:paraId="60663C4A" w14:textId="52C1FB7D" w:rsidR="007533E8" w:rsidRDefault="006708A6" w:rsidP="00F00AA4">
      <w:pPr>
        <w:spacing w:before="160" w:after="120" w:line="360" w:lineRule="auto"/>
        <w:jc w:val="both"/>
        <w:rPr>
          <w:rFonts w:ascii="Arial" w:hAnsi="Arial" w:cs="Arial"/>
        </w:rPr>
      </w:pPr>
      <w:r>
        <w:rPr>
          <w:rFonts w:ascii="Arial" w:hAnsi="Arial" w:cs="Arial"/>
        </w:rPr>
        <w:t>Sumado a lo anterior</w:t>
      </w:r>
      <w:r w:rsidR="00F00AA4" w:rsidRPr="00F00AA4">
        <w:rPr>
          <w:rFonts w:ascii="Arial" w:hAnsi="Arial" w:cs="Arial"/>
        </w:rPr>
        <w:t>, se cuenta con soporte jurídico en materia anticorrupción que comprende</w:t>
      </w:r>
      <w:r w:rsidR="0062717E">
        <w:rPr>
          <w:rFonts w:ascii="Arial" w:hAnsi="Arial" w:cs="Arial"/>
        </w:rPr>
        <w:t xml:space="preserve"> </w:t>
      </w:r>
      <w:r w:rsidR="00F00AA4" w:rsidRPr="000555EA">
        <w:rPr>
          <w:rFonts w:ascii="Arial" w:hAnsi="Arial" w:cs="Arial"/>
        </w:rPr>
        <w:t>los siguientes</w:t>
      </w:r>
      <w:r w:rsidR="000555EA" w:rsidRPr="000555EA">
        <w:rPr>
          <w:rFonts w:ascii="Arial" w:hAnsi="Arial" w:cs="Arial"/>
        </w:rPr>
        <w:t xml:space="preserve"> ordenamientos</w:t>
      </w:r>
      <w:r w:rsidR="00F00AA4" w:rsidRPr="00F00AA4">
        <w:rPr>
          <w:rFonts w:ascii="Arial" w:hAnsi="Arial" w:cs="Arial"/>
        </w:rPr>
        <w:t>:</w:t>
      </w:r>
    </w:p>
    <w:p w14:paraId="46020DDF" w14:textId="77777777" w:rsidR="00F00AA4" w:rsidRPr="007B42A8" w:rsidRDefault="00F00AA4" w:rsidP="00863048">
      <w:pPr>
        <w:pStyle w:val="Prrafodelista"/>
        <w:numPr>
          <w:ilvl w:val="0"/>
          <w:numId w:val="5"/>
        </w:numPr>
        <w:spacing w:before="160" w:after="120" w:line="360" w:lineRule="auto"/>
        <w:jc w:val="both"/>
        <w:rPr>
          <w:rFonts w:ascii="Arial" w:hAnsi="Arial" w:cs="Arial"/>
          <w:b/>
          <w:bCs/>
        </w:rPr>
      </w:pPr>
      <w:r w:rsidRPr="007B42A8">
        <w:rPr>
          <w:rFonts w:ascii="Arial" w:hAnsi="Arial" w:cs="Arial"/>
          <w:b/>
          <w:bCs/>
        </w:rPr>
        <w:t>Constituciones</w:t>
      </w:r>
    </w:p>
    <w:p w14:paraId="617BBE84" w14:textId="77777777" w:rsidR="00F00AA4" w:rsidRDefault="00F00AA4" w:rsidP="00F84797">
      <w:pPr>
        <w:pStyle w:val="Prrafodelista"/>
        <w:numPr>
          <w:ilvl w:val="0"/>
          <w:numId w:val="6"/>
        </w:numPr>
        <w:spacing w:before="160" w:after="120" w:line="360" w:lineRule="auto"/>
        <w:jc w:val="both"/>
        <w:rPr>
          <w:rFonts w:ascii="Arial" w:hAnsi="Arial" w:cs="Arial"/>
        </w:rPr>
      </w:pPr>
      <w:r w:rsidRPr="00F00AA4">
        <w:rPr>
          <w:rFonts w:ascii="Arial" w:hAnsi="Arial" w:cs="Arial"/>
        </w:rPr>
        <w:t>Constitución Política de los Estados Unidos Mexicanos.</w:t>
      </w:r>
    </w:p>
    <w:p w14:paraId="652E46AE" w14:textId="4BF4C2BF" w:rsidR="00F00AA4" w:rsidRDefault="00F00AA4" w:rsidP="00F00AA4">
      <w:pPr>
        <w:pStyle w:val="Prrafodelista"/>
        <w:numPr>
          <w:ilvl w:val="0"/>
          <w:numId w:val="6"/>
        </w:numPr>
        <w:spacing w:before="160" w:after="120" w:line="360" w:lineRule="auto"/>
        <w:jc w:val="both"/>
        <w:rPr>
          <w:rFonts w:ascii="Arial" w:hAnsi="Arial" w:cs="Arial"/>
        </w:rPr>
      </w:pPr>
      <w:r w:rsidRPr="00F00AA4">
        <w:rPr>
          <w:rFonts w:ascii="Arial" w:hAnsi="Arial" w:cs="Arial"/>
        </w:rPr>
        <w:t>Constitución Política del Estado Libre y Soberano de México.</w:t>
      </w:r>
    </w:p>
    <w:p w14:paraId="07DFE96A" w14:textId="77777777" w:rsidR="0085070A" w:rsidRDefault="0085070A" w:rsidP="0085070A">
      <w:pPr>
        <w:pStyle w:val="Prrafodelista"/>
        <w:spacing w:before="160" w:after="120" w:line="360" w:lineRule="auto"/>
        <w:ind w:left="1440"/>
        <w:jc w:val="both"/>
        <w:rPr>
          <w:rFonts w:ascii="Arial" w:hAnsi="Arial" w:cs="Arial"/>
        </w:rPr>
      </w:pPr>
    </w:p>
    <w:p w14:paraId="4B1FAC59" w14:textId="4A45E413" w:rsidR="00F00AA4" w:rsidRPr="007B42A8" w:rsidRDefault="00F00AA4" w:rsidP="00F00AA4">
      <w:pPr>
        <w:pStyle w:val="Prrafodelista"/>
        <w:numPr>
          <w:ilvl w:val="0"/>
          <w:numId w:val="5"/>
        </w:numPr>
        <w:spacing w:before="160" w:after="120" w:line="360" w:lineRule="auto"/>
        <w:jc w:val="both"/>
        <w:rPr>
          <w:rFonts w:ascii="Arial" w:hAnsi="Arial" w:cs="Arial"/>
          <w:b/>
          <w:bCs/>
        </w:rPr>
      </w:pPr>
      <w:r w:rsidRPr="007B42A8">
        <w:rPr>
          <w:rFonts w:ascii="Arial" w:hAnsi="Arial" w:cs="Arial"/>
          <w:b/>
          <w:bCs/>
        </w:rPr>
        <w:lastRenderedPageBreak/>
        <w:t xml:space="preserve">Leyes Generales </w:t>
      </w:r>
    </w:p>
    <w:p w14:paraId="764B85D7" w14:textId="2ED2AD95" w:rsidR="00F00AA4" w:rsidRDefault="00F00AA4" w:rsidP="00F00AA4">
      <w:pPr>
        <w:pStyle w:val="Prrafodelista"/>
        <w:numPr>
          <w:ilvl w:val="0"/>
          <w:numId w:val="7"/>
        </w:numPr>
        <w:spacing w:before="160" w:after="120" w:line="360" w:lineRule="auto"/>
        <w:jc w:val="both"/>
        <w:rPr>
          <w:rFonts w:ascii="Arial" w:hAnsi="Arial" w:cs="Arial"/>
        </w:rPr>
      </w:pPr>
      <w:r w:rsidRPr="00F00AA4">
        <w:rPr>
          <w:rFonts w:ascii="Arial" w:hAnsi="Arial" w:cs="Arial"/>
        </w:rPr>
        <w:t>Ley General del Sistema Nacional Anticorrupción</w:t>
      </w:r>
      <w:r>
        <w:rPr>
          <w:rFonts w:ascii="Arial" w:hAnsi="Arial" w:cs="Arial"/>
        </w:rPr>
        <w:t>.</w:t>
      </w:r>
    </w:p>
    <w:p w14:paraId="6359F1C3" w14:textId="369EBAD4" w:rsidR="00F00AA4" w:rsidRDefault="00F00AA4" w:rsidP="00F00AA4">
      <w:pPr>
        <w:pStyle w:val="Prrafodelista"/>
        <w:numPr>
          <w:ilvl w:val="0"/>
          <w:numId w:val="7"/>
        </w:numPr>
        <w:spacing w:before="160" w:after="120" w:line="360" w:lineRule="auto"/>
        <w:jc w:val="both"/>
        <w:rPr>
          <w:rFonts w:ascii="Arial" w:hAnsi="Arial" w:cs="Arial"/>
        </w:rPr>
      </w:pPr>
      <w:r w:rsidRPr="00F00AA4">
        <w:rPr>
          <w:rFonts w:ascii="Arial" w:hAnsi="Arial" w:cs="Arial"/>
        </w:rPr>
        <w:t>Ley General de Responsabilidades Administrativas</w:t>
      </w:r>
      <w:r>
        <w:rPr>
          <w:rFonts w:ascii="Arial" w:hAnsi="Arial" w:cs="Arial"/>
        </w:rPr>
        <w:t>.</w:t>
      </w:r>
    </w:p>
    <w:p w14:paraId="02722A0A" w14:textId="307C9E6B" w:rsidR="00F00AA4" w:rsidRDefault="00F00AA4" w:rsidP="00F00AA4">
      <w:pPr>
        <w:pStyle w:val="Prrafodelista"/>
        <w:numPr>
          <w:ilvl w:val="0"/>
          <w:numId w:val="7"/>
        </w:numPr>
        <w:spacing w:before="160" w:after="120" w:line="360" w:lineRule="auto"/>
        <w:jc w:val="both"/>
        <w:rPr>
          <w:rFonts w:ascii="Arial" w:hAnsi="Arial" w:cs="Arial"/>
        </w:rPr>
      </w:pPr>
      <w:r w:rsidRPr="00F00AA4">
        <w:rPr>
          <w:rFonts w:ascii="Arial" w:hAnsi="Arial" w:cs="Arial"/>
        </w:rPr>
        <w:t>Ley General de Transparencia y Acceso a la Información Pública</w:t>
      </w:r>
      <w:r>
        <w:rPr>
          <w:rFonts w:ascii="Arial" w:hAnsi="Arial" w:cs="Arial"/>
        </w:rPr>
        <w:t>.</w:t>
      </w:r>
    </w:p>
    <w:p w14:paraId="37D645DD" w14:textId="5104C9AF" w:rsidR="00F00AA4" w:rsidRPr="007B42A8" w:rsidRDefault="00F00AA4" w:rsidP="00F00AA4">
      <w:pPr>
        <w:pStyle w:val="Prrafodelista"/>
        <w:numPr>
          <w:ilvl w:val="0"/>
          <w:numId w:val="5"/>
        </w:numPr>
        <w:spacing w:before="160" w:after="120" w:line="360" w:lineRule="auto"/>
        <w:jc w:val="both"/>
        <w:rPr>
          <w:rFonts w:ascii="Arial" w:hAnsi="Arial" w:cs="Arial"/>
          <w:b/>
          <w:bCs/>
        </w:rPr>
      </w:pPr>
      <w:r w:rsidRPr="007B42A8">
        <w:rPr>
          <w:rFonts w:ascii="Arial" w:hAnsi="Arial" w:cs="Arial"/>
          <w:b/>
          <w:bCs/>
        </w:rPr>
        <w:t>Leyes Estatales</w:t>
      </w:r>
    </w:p>
    <w:p w14:paraId="3FBA2A65" w14:textId="4E65D4C5" w:rsidR="00F00AA4" w:rsidRDefault="00F00AA4" w:rsidP="00F00AA4">
      <w:pPr>
        <w:pStyle w:val="Prrafodelista"/>
        <w:numPr>
          <w:ilvl w:val="0"/>
          <w:numId w:val="8"/>
        </w:numPr>
        <w:spacing w:before="160" w:after="120" w:line="360" w:lineRule="auto"/>
        <w:jc w:val="both"/>
        <w:rPr>
          <w:rFonts w:ascii="Arial" w:hAnsi="Arial" w:cs="Arial"/>
        </w:rPr>
      </w:pPr>
      <w:r w:rsidRPr="00F00AA4">
        <w:rPr>
          <w:rFonts w:ascii="Arial" w:hAnsi="Arial" w:cs="Arial"/>
        </w:rPr>
        <w:t>Ley del Sistema Anticorrupción del Estado de México y Municipios</w:t>
      </w:r>
      <w:r>
        <w:rPr>
          <w:rFonts w:ascii="Arial" w:hAnsi="Arial" w:cs="Arial"/>
        </w:rPr>
        <w:t>.</w:t>
      </w:r>
    </w:p>
    <w:p w14:paraId="33A066C7" w14:textId="098E6DC6" w:rsidR="00F00AA4" w:rsidRDefault="00F00AA4" w:rsidP="00F00AA4">
      <w:pPr>
        <w:pStyle w:val="Prrafodelista"/>
        <w:numPr>
          <w:ilvl w:val="0"/>
          <w:numId w:val="8"/>
        </w:numPr>
        <w:spacing w:before="160" w:after="120" w:line="360" w:lineRule="auto"/>
        <w:jc w:val="both"/>
        <w:rPr>
          <w:rFonts w:ascii="Arial" w:hAnsi="Arial" w:cs="Arial"/>
        </w:rPr>
      </w:pPr>
      <w:r w:rsidRPr="00F00AA4">
        <w:rPr>
          <w:rFonts w:ascii="Arial" w:hAnsi="Arial" w:cs="Arial"/>
        </w:rPr>
        <w:t>Ley de Responsabilidades Administrativas del Estado de México y Municipios</w:t>
      </w:r>
      <w:r>
        <w:rPr>
          <w:rFonts w:ascii="Arial" w:hAnsi="Arial" w:cs="Arial"/>
        </w:rPr>
        <w:t>.</w:t>
      </w:r>
    </w:p>
    <w:p w14:paraId="3815F4A9" w14:textId="6997921A" w:rsidR="00F00AA4" w:rsidRDefault="00F00AA4" w:rsidP="00F00AA4">
      <w:pPr>
        <w:pStyle w:val="Prrafodelista"/>
        <w:numPr>
          <w:ilvl w:val="0"/>
          <w:numId w:val="8"/>
        </w:numPr>
        <w:spacing w:before="160" w:after="120" w:line="360" w:lineRule="auto"/>
        <w:jc w:val="both"/>
        <w:rPr>
          <w:rFonts w:ascii="Arial" w:hAnsi="Arial" w:cs="Arial"/>
        </w:rPr>
      </w:pPr>
      <w:r w:rsidRPr="00F00AA4">
        <w:rPr>
          <w:rFonts w:ascii="Arial" w:hAnsi="Arial" w:cs="Arial"/>
        </w:rPr>
        <w:t>Ley Orgánica de la Administración Pública del Estado de México</w:t>
      </w:r>
      <w:r>
        <w:rPr>
          <w:rFonts w:ascii="Arial" w:hAnsi="Arial" w:cs="Arial"/>
        </w:rPr>
        <w:t>.</w:t>
      </w:r>
    </w:p>
    <w:p w14:paraId="76CCDA11" w14:textId="2CFE21F4" w:rsidR="00F00AA4" w:rsidRDefault="00F00AA4" w:rsidP="00F00AA4">
      <w:pPr>
        <w:pStyle w:val="Prrafodelista"/>
        <w:numPr>
          <w:ilvl w:val="0"/>
          <w:numId w:val="8"/>
        </w:numPr>
        <w:spacing w:before="160" w:after="120" w:line="360" w:lineRule="auto"/>
        <w:jc w:val="both"/>
        <w:rPr>
          <w:rFonts w:ascii="Arial" w:hAnsi="Arial" w:cs="Arial"/>
        </w:rPr>
      </w:pPr>
      <w:r w:rsidRPr="00F00AA4">
        <w:rPr>
          <w:rFonts w:ascii="Arial" w:hAnsi="Arial" w:cs="Arial"/>
        </w:rPr>
        <w:t>Ley Orgánica Municipal del Estado de México</w:t>
      </w:r>
      <w:r>
        <w:rPr>
          <w:rFonts w:ascii="Arial" w:hAnsi="Arial" w:cs="Arial"/>
        </w:rPr>
        <w:t>.</w:t>
      </w:r>
    </w:p>
    <w:p w14:paraId="2C695D4A" w14:textId="119889CE" w:rsidR="00F00AA4" w:rsidRDefault="00F00AA4" w:rsidP="00F00AA4">
      <w:pPr>
        <w:pStyle w:val="Prrafodelista"/>
        <w:numPr>
          <w:ilvl w:val="0"/>
          <w:numId w:val="8"/>
        </w:numPr>
        <w:spacing w:before="160" w:after="120" w:line="360" w:lineRule="auto"/>
        <w:jc w:val="both"/>
        <w:rPr>
          <w:rFonts w:ascii="Arial" w:hAnsi="Arial" w:cs="Arial"/>
        </w:rPr>
      </w:pPr>
      <w:r w:rsidRPr="00F00AA4">
        <w:rPr>
          <w:rFonts w:ascii="Arial" w:hAnsi="Arial" w:cs="Arial"/>
        </w:rPr>
        <w:t>Ley de Planeación del Estado de México y Municipios.</w:t>
      </w:r>
    </w:p>
    <w:p w14:paraId="23EB5896" w14:textId="2D6BAB73" w:rsidR="00F00AA4" w:rsidRDefault="00F00AA4" w:rsidP="00066D18">
      <w:pPr>
        <w:pStyle w:val="Prrafodelista"/>
        <w:numPr>
          <w:ilvl w:val="0"/>
          <w:numId w:val="8"/>
        </w:numPr>
        <w:spacing w:before="160" w:after="120" w:line="360" w:lineRule="auto"/>
        <w:jc w:val="both"/>
        <w:rPr>
          <w:rFonts w:ascii="Arial" w:hAnsi="Arial" w:cs="Arial"/>
        </w:rPr>
      </w:pPr>
      <w:r w:rsidRPr="00F00AA4">
        <w:rPr>
          <w:rFonts w:ascii="Arial" w:hAnsi="Arial" w:cs="Arial"/>
        </w:rPr>
        <w:t>Ley de Transparencia y Acceso a la Información Pública del Estado de México y</w:t>
      </w:r>
      <w:r>
        <w:rPr>
          <w:rFonts w:ascii="Arial" w:hAnsi="Arial" w:cs="Arial"/>
        </w:rPr>
        <w:t xml:space="preserve"> </w:t>
      </w:r>
      <w:r w:rsidRPr="00F00AA4">
        <w:rPr>
          <w:rFonts w:ascii="Arial" w:hAnsi="Arial" w:cs="Arial"/>
        </w:rPr>
        <w:t>Municipios.</w:t>
      </w:r>
    </w:p>
    <w:p w14:paraId="169D1620" w14:textId="3DAE1E4F" w:rsidR="00F00AA4" w:rsidRDefault="00F00AA4" w:rsidP="00B364EB">
      <w:pPr>
        <w:pStyle w:val="Prrafodelista"/>
        <w:numPr>
          <w:ilvl w:val="0"/>
          <w:numId w:val="8"/>
        </w:numPr>
        <w:spacing w:before="160" w:after="120" w:line="360" w:lineRule="auto"/>
        <w:jc w:val="both"/>
        <w:rPr>
          <w:rFonts w:ascii="Arial" w:hAnsi="Arial" w:cs="Arial"/>
        </w:rPr>
      </w:pPr>
      <w:r w:rsidRPr="00F00AA4">
        <w:rPr>
          <w:rFonts w:ascii="Arial" w:hAnsi="Arial" w:cs="Arial"/>
        </w:rPr>
        <w:t>Ley de Protección de Datos Personales en Posesión de Sujetos Obligados del</w:t>
      </w:r>
      <w:r>
        <w:rPr>
          <w:rFonts w:ascii="Arial" w:hAnsi="Arial" w:cs="Arial"/>
        </w:rPr>
        <w:t xml:space="preserve"> </w:t>
      </w:r>
      <w:r w:rsidRPr="00F00AA4">
        <w:rPr>
          <w:rFonts w:ascii="Arial" w:hAnsi="Arial" w:cs="Arial"/>
        </w:rPr>
        <w:t>Estado de México y Municipios.</w:t>
      </w:r>
    </w:p>
    <w:p w14:paraId="5BCD8D9F" w14:textId="0A20C1DD" w:rsidR="00F00AA4" w:rsidRDefault="00F00AA4" w:rsidP="00B364EB">
      <w:pPr>
        <w:pStyle w:val="Prrafodelista"/>
        <w:numPr>
          <w:ilvl w:val="0"/>
          <w:numId w:val="8"/>
        </w:numPr>
        <w:spacing w:before="160" w:after="120" w:line="360" w:lineRule="auto"/>
        <w:jc w:val="both"/>
        <w:rPr>
          <w:rFonts w:ascii="Arial" w:hAnsi="Arial" w:cs="Arial"/>
        </w:rPr>
      </w:pPr>
      <w:r w:rsidRPr="00F00AA4">
        <w:rPr>
          <w:rFonts w:ascii="Arial" w:hAnsi="Arial" w:cs="Arial"/>
        </w:rPr>
        <w:t>Ley de Fiscalización Superior del Estado de México</w:t>
      </w:r>
      <w:r>
        <w:rPr>
          <w:rFonts w:ascii="Arial" w:hAnsi="Arial" w:cs="Arial"/>
        </w:rPr>
        <w:t>.</w:t>
      </w:r>
    </w:p>
    <w:p w14:paraId="25B9DECE" w14:textId="4BAC93E3" w:rsidR="00F00AA4" w:rsidRDefault="00F00AA4" w:rsidP="00B364EB">
      <w:pPr>
        <w:pStyle w:val="Prrafodelista"/>
        <w:numPr>
          <w:ilvl w:val="0"/>
          <w:numId w:val="8"/>
        </w:numPr>
        <w:spacing w:before="160" w:after="120" w:line="360" w:lineRule="auto"/>
        <w:jc w:val="both"/>
        <w:rPr>
          <w:rFonts w:ascii="Arial" w:hAnsi="Arial" w:cs="Arial"/>
        </w:rPr>
      </w:pPr>
      <w:r w:rsidRPr="00F00AA4">
        <w:rPr>
          <w:rFonts w:ascii="Arial" w:hAnsi="Arial" w:cs="Arial"/>
        </w:rPr>
        <w:t xml:space="preserve">Ley de la </w:t>
      </w:r>
      <w:proofErr w:type="gramStart"/>
      <w:r w:rsidR="00E126E3">
        <w:rPr>
          <w:rFonts w:ascii="Arial" w:hAnsi="Arial" w:cs="Arial"/>
        </w:rPr>
        <w:t>F</w:t>
      </w:r>
      <w:r w:rsidRPr="00F00AA4">
        <w:rPr>
          <w:rFonts w:ascii="Arial" w:hAnsi="Arial" w:cs="Arial"/>
        </w:rPr>
        <w:t xml:space="preserve">iscalía </w:t>
      </w:r>
      <w:r w:rsidR="00E126E3">
        <w:rPr>
          <w:rFonts w:ascii="Arial" w:hAnsi="Arial" w:cs="Arial"/>
        </w:rPr>
        <w:t>G</w:t>
      </w:r>
      <w:r w:rsidRPr="00F00AA4">
        <w:rPr>
          <w:rFonts w:ascii="Arial" w:hAnsi="Arial" w:cs="Arial"/>
        </w:rPr>
        <w:t>eneral</w:t>
      </w:r>
      <w:proofErr w:type="gramEnd"/>
      <w:r w:rsidRPr="00F00AA4">
        <w:rPr>
          <w:rFonts w:ascii="Arial" w:hAnsi="Arial" w:cs="Arial"/>
        </w:rPr>
        <w:t xml:space="preserve"> de Justicia del Estado de México</w:t>
      </w:r>
      <w:r>
        <w:rPr>
          <w:rFonts w:ascii="Arial" w:hAnsi="Arial" w:cs="Arial"/>
        </w:rPr>
        <w:t>.</w:t>
      </w:r>
    </w:p>
    <w:p w14:paraId="4BB8CCC5" w14:textId="7AA56CA8" w:rsidR="00F00AA4" w:rsidRDefault="00F00AA4" w:rsidP="00B364EB">
      <w:pPr>
        <w:pStyle w:val="Prrafodelista"/>
        <w:numPr>
          <w:ilvl w:val="0"/>
          <w:numId w:val="8"/>
        </w:numPr>
        <w:spacing w:before="160" w:after="120" w:line="360" w:lineRule="auto"/>
        <w:jc w:val="both"/>
        <w:rPr>
          <w:rFonts w:ascii="Arial" w:hAnsi="Arial" w:cs="Arial"/>
        </w:rPr>
      </w:pPr>
      <w:r w:rsidRPr="00F00AA4">
        <w:rPr>
          <w:rFonts w:ascii="Arial" w:hAnsi="Arial" w:cs="Arial"/>
        </w:rPr>
        <w:t>Ley Orgánica del Poder Judicial del Estado de México</w:t>
      </w:r>
      <w:r>
        <w:rPr>
          <w:rFonts w:ascii="Arial" w:hAnsi="Arial" w:cs="Arial"/>
        </w:rPr>
        <w:t>.</w:t>
      </w:r>
    </w:p>
    <w:p w14:paraId="37465DEC" w14:textId="1EBEE885" w:rsidR="00F00AA4" w:rsidRDefault="00F00AA4" w:rsidP="00B364EB">
      <w:pPr>
        <w:pStyle w:val="Prrafodelista"/>
        <w:numPr>
          <w:ilvl w:val="0"/>
          <w:numId w:val="8"/>
        </w:numPr>
        <w:spacing w:before="160" w:after="120" w:line="360" w:lineRule="auto"/>
        <w:jc w:val="both"/>
        <w:rPr>
          <w:rFonts w:ascii="Arial" w:hAnsi="Arial" w:cs="Arial"/>
        </w:rPr>
      </w:pPr>
      <w:r w:rsidRPr="00F00AA4">
        <w:rPr>
          <w:rFonts w:ascii="Arial" w:hAnsi="Arial" w:cs="Arial"/>
        </w:rPr>
        <w:t>Ley Orgánica del Tribunal de Justicia Administrativa del Estado de México</w:t>
      </w:r>
      <w:r>
        <w:rPr>
          <w:rFonts w:ascii="Arial" w:hAnsi="Arial" w:cs="Arial"/>
        </w:rPr>
        <w:t>.</w:t>
      </w:r>
    </w:p>
    <w:p w14:paraId="1CEB061E" w14:textId="45864F92" w:rsidR="00F00AA4" w:rsidRDefault="00F00AA4" w:rsidP="00B364EB">
      <w:pPr>
        <w:pStyle w:val="Prrafodelista"/>
        <w:numPr>
          <w:ilvl w:val="0"/>
          <w:numId w:val="8"/>
        </w:numPr>
        <w:spacing w:before="160" w:after="120" w:line="360" w:lineRule="auto"/>
        <w:jc w:val="both"/>
        <w:rPr>
          <w:rFonts w:ascii="Arial" w:hAnsi="Arial" w:cs="Arial"/>
        </w:rPr>
      </w:pPr>
      <w:r w:rsidRPr="00F00AA4">
        <w:rPr>
          <w:rFonts w:ascii="Arial" w:hAnsi="Arial" w:cs="Arial"/>
        </w:rPr>
        <w:t>Ley Orgánica del Poder Legislativo del Estado Libre y Soberano de México</w:t>
      </w:r>
      <w:r>
        <w:rPr>
          <w:rFonts w:ascii="Arial" w:hAnsi="Arial" w:cs="Arial"/>
        </w:rPr>
        <w:t>.</w:t>
      </w:r>
    </w:p>
    <w:p w14:paraId="4B8A4164" w14:textId="77777777" w:rsidR="008E2325" w:rsidRDefault="00F00AA4" w:rsidP="008E2325">
      <w:pPr>
        <w:pStyle w:val="Prrafodelista"/>
        <w:numPr>
          <w:ilvl w:val="0"/>
          <w:numId w:val="5"/>
        </w:numPr>
        <w:spacing w:before="160" w:after="120" w:line="360" w:lineRule="auto"/>
        <w:jc w:val="both"/>
        <w:rPr>
          <w:rFonts w:ascii="Arial" w:hAnsi="Arial" w:cs="Arial"/>
          <w:b/>
          <w:bCs/>
        </w:rPr>
      </w:pPr>
      <w:r w:rsidRPr="007B42A8">
        <w:rPr>
          <w:rFonts w:ascii="Arial" w:hAnsi="Arial" w:cs="Arial"/>
          <w:b/>
          <w:bCs/>
        </w:rPr>
        <w:t>Códigos Estatales</w:t>
      </w:r>
    </w:p>
    <w:p w14:paraId="355AA846" w14:textId="7D47EE34" w:rsidR="008E2325" w:rsidRPr="008E2325" w:rsidRDefault="008E2325" w:rsidP="008E2325">
      <w:pPr>
        <w:pStyle w:val="Prrafodelista"/>
        <w:numPr>
          <w:ilvl w:val="0"/>
          <w:numId w:val="16"/>
        </w:numPr>
        <w:spacing w:before="160" w:after="120" w:line="360" w:lineRule="auto"/>
        <w:jc w:val="both"/>
        <w:rPr>
          <w:rFonts w:ascii="Arial" w:hAnsi="Arial" w:cs="Arial"/>
          <w:b/>
          <w:bCs/>
        </w:rPr>
      </w:pPr>
      <w:r w:rsidRPr="008E2325">
        <w:rPr>
          <w:rFonts w:ascii="Arial" w:hAnsi="Arial" w:cs="Arial"/>
        </w:rPr>
        <w:t>Código Administrativo del Estado de México.</w:t>
      </w:r>
    </w:p>
    <w:p w14:paraId="71F64830" w14:textId="77777777" w:rsidR="008E2325" w:rsidRPr="008E2325" w:rsidRDefault="008E2325" w:rsidP="008E2325">
      <w:pPr>
        <w:pStyle w:val="Prrafodelista"/>
        <w:numPr>
          <w:ilvl w:val="0"/>
          <w:numId w:val="16"/>
        </w:numPr>
        <w:spacing w:before="160" w:after="120" w:line="360" w:lineRule="auto"/>
        <w:jc w:val="both"/>
        <w:rPr>
          <w:rFonts w:ascii="Arial" w:hAnsi="Arial" w:cs="Arial"/>
        </w:rPr>
      </w:pPr>
      <w:r w:rsidRPr="008E2325">
        <w:rPr>
          <w:rFonts w:ascii="Arial" w:hAnsi="Arial" w:cs="Arial"/>
        </w:rPr>
        <w:t>Código de Procedimientos Administrativos del Estado de México.</w:t>
      </w:r>
    </w:p>
    <w:p w14:paraId="103C5393" w14:textId="77777777" w:rsidR="008E2325" w:rsidRPr="008E2325" w:rsidRDefault="008E2325" w:rsidP="008E2325">
      <w:pPr>
        <w:pStyle w:val="Prrafodelista"/>
        <w:numPr>
          <w:ilvl w:val="0"/>
          <w:numId w:val="16"/>
        </w:numPr>
        <w:spacing w:before="160" w:after="120" w:line="360" w:lineRule="auto"/>
        <w:jc w:val="both"/>
        <w:rPr>
          <w:rFonts w:ascii="Arial" w:hAnsi="Arial" w:cs="Arial"/>
        </w:rPr>
      </w:pPr>
      <w:r w:rsidRPr="008E2325">
        <w:rPr>
          <w:rFonts w:ascii="Arial" w:hAnsi="Arial" w:cs="Arial"/>
        </w:rPr>
        <w:t>Código Financiero del Estado de México y Municipios.</w:t>
      </w:r>
    </w:p>
    <w:p w14:paraId="749EAE15" w14:textId="755EE4DF" w:rsidR="008E2325" w:rsidRDefault="008E2325" w:rsidP="008E2325">
      <w:pPr>
        <w:pStyle w:val="Prrafodelista"/>
        <w:numPr>
          <w:ilvl w:val="0"/>
          <w:numId w:val="16"/>
        </w:numPr>
        <w:spacing w:before="160" w:after="120" w:line="360" w:lineRule="auto"/>
        <w:jc w:val="both"/>
        <w:rPr>
          <w:rFonts w:ascii="Arial" w:hAnsi="Arial" w:cs="Arial"/>
          <w:b/>
          <w:bCs/>
        </w:rPr>
      </w:pPr>
      <w:r w:rsidRPr="008E2325">
        <w:rPr>
          <w:rFonts w:ascii="Arial" w:hAnsi="Arial" w:cs="Arial"/>
        </w:rPr>
        <w:t>Código Penal del Estado de México</w:t>
      </w:r>
    </w:p>
    <w:p w14:paraId="46DB71AC" w14:textId="4B14C97F" w:rsidR="008E2325" w:rsidRPr="007B42A8" w:rsidRDefault="008E2325" w:rsidP="00F00AA4">
      <w:pPr>
        <w:pStyle w:val="Prrafodelista"/>
        <w:numPr>
          <w:ilvl w:val="0"/>
          <w:numId w:val="5"/>
        </w:numPr>
        <w:spacing w:before="160" w:after="120" w:line="360" w:lineRule="auto"/>
        <w:jc w:val="both"/>
        <w:rPr>
          <w:rFonts w:ascii="Arial" w:hAnsi="Arial" w:cs="Arial"/>
          <w:b/>
          <w:bCs/>
        </w:rPr>
      </w:pPr>
      <w:r>
        <w:rPr>
          <w:rFonts w:ascii="Arial" w:hAnsi="Arial" w:cs="Arial"/>
          <w:b/>
          <w:bCs/>
        </w:rPr>
        <w:t>Ordenamientos municipales</w:t>
      </w:r>
    </w:p>
    <w:p w14:paraId="27C68B47" w14:textId="26CEBA39" w:rsidR="008E2325" w:rsidRDefault="008E2325" w:rsidP="008E2325">
      <w:pPr>
        <w:pStyle w:val="Prrafodelista"/>
        <w:numPr>
          <w:ilvl w:val="0"/>
          <w:numId w:val="9"/>
        </w:numPr>
        <w:spacing w:before="160" w:after="120" w:line="360" w:lineRule="auto"/>
        <w:jc w:val="both"/>
        <w:rPr>
          <w:rFonts w:ascii="Arial" w:hAnsi="Arial" w:cs="Arial"/>
        </w:rPr>
      </w:pPr>
      <w:r>
        <w:rPr>
          <w:rFonts w:ascii="Arial" w:hAnsi="Arial" w:cs="Arial"/>
        </w:rPr>
        <w:t xml:space="preserve">Bando Municipal de </w:t>
      </w:r>
      <w:r w:rsidR="00AC19E9" w:rsidRPr="00453C83">
        <w:rPr>
          <w:rFonts w:ascii="Arial" w:hAnsi="Arial" w:cs="Arial"/>
          <w:highlight w:val="yellow"/>
          <w:u w:val="single"/>
        </w:rPr>
        <w:t>Toluca</w:t>
      </w:r>
      <w:r w:rsidR="00AC19E9">
        <w:rPr>
          <w:rFonts w:ascii="Arial" w:hAnsi="Arial" w:cs="Arial"/>
          <w:u w:val="single"/>
        </w:rPr>
        <w:t>, México</w:t>
      </w:r>
      <w:r>
        <w:rPr>
          <w:rFonts w:ascii="Arial" w:hAnsi="Arial" w:cs="Arial"/>
        </w:rPr>
        <w:t>.</w:t>
      </w:r>
    </w:p>
    <w:p w14:paraId="14BDF8D7" w14:textId="5E41015D" w:rsidR="00E126E3" w:rsidRDefault="00E126E3" w:rsidP="008E2325">
      <w:pPr>
        <w:pStyle w:val="Prrafodelista"/>
        <w:numPr>
          <w:ilvl w:val="0"/>
          <w:numId w:val="9"/>
        </w:numPr>
        <w:spacing w:before="160" w:after="120" w:line="360" w:lineRule="auto"/>
        <w:jc w:val="both"/>
        <w:rPr>
          <w:rFonts w:ascii="Arial" w:hAnsi="Arial" w:cs="Arial"/>
        </w:rPr>
      </w:pPr>
      <w:r>
        <w:rPr>
          <w:rFonts w:ascii="Arial" w:hAnsi="Arial" w:cs="Arial"/>
        </w:rPr>
        <w:t>Código de Reglamentación Municipal</w:t>
      </w:r>
      <w:r w:rsidR="00AC19E9">
        <w:rPr>
          <w:rFonts w:ascii="Arial" w:hAnsi="Arial" w:cs="Arial"/>
        </w:rPr>
        <w:t xml:space="preserve"> </w:t>
      </w:r>
      <w:r w:rsidR="00AC19E9" w:rsidRPr="00453C83">
        <w:rPr>
          <w:rFonts w:ascii="Arial" w:hAnsi="Arial" w:cs="Arial"/>
          <w:highlight w:val="yellow"/>
          <w:u w:val="single"/>
        </w:rPr>
        <w:t>Toluca</w:t>
      </w:r>
      <w:r w:rsidR="00AC19E9">
        <w:rPr>
          <w:rFonts w:ascii="Arial" w:hAnsi="Arial" w:cs="Arial"/>
          <w:u w:val="single"/>
        </w:rPr>
        <w:t>, México</w:t>
      </w:r>
      <w:r>
        <w:rPr>
          <w:rFonts w:ascii="Arial" w:hAnsi="Arial" w:cs="Arial"/>
        </w:rPr>
        <w:t>.</w:t>
      </w:r>
    </w:p>
    <w:p w14:paraId="5DB563C8" w14:textId="22173017" w:rsidR="00E126E3" w:rsidRPr="00E126E3" w:rsidRDefault="00E126E3" w:rsidP="008E2325">
      <w:pPr>
        <w:pStyle w:val="Prrafodelista"/>
        <w:numPr>
          <w:ilvl w:val="0"/>
          <w:numId w:val="9"/>
        </w:numPr>
        <w:spacing w:before="160" w:after="120" w:line="360" w:lineRule="auto"/>
        <w:jc w:val="both"/>
        <w:rPr>
          <w:rFonts w:ascii="Arial" w:hAnsi="Arial" w:cs="Arial"/>
        </w:rPr>
      </w:pPr>
      <w:r>
        <w:rPr>
          <w:rFonts w:ascii="Arial" w:hAnsi="Arial" w:cs="Arial"/>
        </w:rPr>
        <w:t xml:space="preserve">Código de Ética de los Servidores Públicos del Municipio de </w:t>
      </w:r>
      <w:r w:rsidR="00AC19E9" w:rsidRPr="00453C83">
        <w:rPr>
          <w:rFonts w:ascii="Arial" w:hAnsi="Arial" w:cs="Arial"/>
          <w:highlight w:val="yellow"/>
          <w:u w:val="single"/>
        </w:rPr>
        <w:t>Toluca</w:t>
      </w:r>
      <w:r w:rsidR="00AC19E9">
        <w:rPr>
          <w:rFonts w:ascii="Arial" w:hAnsi="Arial" w:cs="Arial"/>
          <w:u w:val="single"/>
        </w:rPr>
        <w:t>, México</w:t>
      </w:r>
      <w:r>
        <w:rPr>
          <w:rFonts w:ascii="Arial" w:hAnsi="Arial" w:cs="Arial"/>
          <w:u w:val="single"/>
        </w:rPr>
        <w:t>.</w:t>
      </w:r>
    </w:p>
    <w:p w14:paraId="699D7F0A" w14:textId="23C8AD02" w:rsidR="00E126E3" w:rsidRDefault="00E126E3" w:rsidP="008E2325">
      <w:pPr>
        <w:pStyle w:val="Prrafodelista"/>
        <w:numPr>
          <w:ilvl w:val="0"/>
          <w:numId w:val="9"/>
        </w:numPr>
        <w:spacing w:before="160" w:after="120" w:line="360" w:lineRule="auto"/>
        <w:jc w:val="both"/>
        <w:rPr>
          <w:rFonts w:ascii="Arial" w:hAnsi="Arial" w:cs="Arial"/>
        </w:rPr>
      </w:pPr>
      <w:r>
        <w:rPr>
          <w:rFonts w:ascii="Arial" w:hAnsi="Arial" w:cs="Arial"/>
        </w:rPr>
        <w:t>Código de Conducta de los Servidores Públicos de</w:t>
      </w:r>
      <w:r w:rsidR="00AC19E9">
        <w:rPr>
          <w:rFonts w:ascii="Arial" w:hAnsi="Arial" w:cs="Arial"/>
        </w:rPr>
        <w:t xml:space="preserve"> </w:t>
      </w:r>
      <w:r w:rsidR="00AC19E9">
        <w:rPr>
          <w:rFonts w:ascii="Arial" w:hAnsi="Arial" w:cs="Arial"/>
          <w:u w:val="single"/>
        </w:rPr>
        <w:t>Toluca, México.</w:t>
      </w:r>
    </w:p>
    <w:p w14:paraId="71239CC4" w14:textId="5FB3A331" w:rsidR="00E126E3" w:rsidRDefault="00E126E3" w:rsidP="008E2325">
      <w:pPr>
        <w:pStyle w:val="Prrafodelista"/>
        <w:numPr>
          <w:ilvl w:val="0"/>
          <w:numId w:val="9"/>
        </w:numPr>
        <w:spacing w:before="160" w:after="120" w:line="360" w:lineRule="auto"/>
        <w:jc w:val="both"/>
        <w:rPr>
          <w:rFonts w:ascii="Arial" w:hAnsi="Arial" w:cs="Arial"/>
        </w:rPr>
      </w:pPr>
      <w:r>
        <w:rPr>
          <w:rFonts w:ascii="Arial" w:hAnsi="Arial" w:cs="Arial"/>
        </w:rPr>
        <w:t xml:space="preserve">Plan de Desarrollo Municipal </w:t>
      </w:r>
      <w:r w:rsidR="00AC19E9">
        <w:rPr>
          <w:rFonts w:ascii="Arial" w:hAnsi="Arial" w:cs="Arial"/>
        </w:rPr>
        <w:t xml:space="preserve">de </w:t>
      </w:r>
      <w:r w:rsidR="00AC19E9" w:rsidRPr="00453C83">
        <w:rPr>
          <w:rFonts w:ascii="Arial" w:hAnsi="Arial" w:cs="Arial"/>
          <w:highlight w:val="yellow"/>
          <w:u w:val="single"/>
        </w:rPr>
        <w:t>Toluca</w:t>
      </w:r>
      <w:r w:rsidR="00AC19E9">
        <w:rPr>
          <w:rFonts w:ascii="Arial" w:hAnsi="Arial" w:cs="Arial"/>
          <w:u w:val="single"/>
        </w:rPr>
        <w:t>, México</w:t>
      </w:r>
      <w:r>
        <w:rPr>
          <w:rFonts w:ascii="Arial" w:hAnsi="Arial" w:cs="Arial"/>
        </w:rPr>
        <w:t xml:space="preserve">. </w:t>
      </w:r>
    </w:p>
    <w:p w14:paraId="2BE061F7" w14:textId="761B79CE" w:rsidR="008E2325" w:rsidRDefault="008E2325" w:rsidP="008E2325">
      <w:pPr>
        <w:pStyle w:val="Prrafodelista"/>
        <w:numPr>
          <w:ilvl w:val="0"/>
          <w:numId w:val="9"/>
        </w:numPr>
        <w:spacing w:before="160" w:after="120" w:line="360" w:lineRule="auto"/>
        <w:jc w:val="both"/>
        <w:rPr>
          <w:rFonts w:ascii="Arial" w:hAnsi="Arial" w:cs="Arial"/>
        </w:rPr>
      </w:pPr>
      <w:r>
        <w:rPr>
          <w:rFonts w:ascii="Arial" w:hAnsi="Arial" w:cs="Arial"/>
        </w:rPr>
        <w:t xml:space="preserve">Reglamento Interior del Comité Coordinador del Sistema Municipal Anticorrupción de </w:t>
      </w:r>
      <w:r w:rsidR="00AC19E9" w:rsidRPr="00453C83">
        <w:rPr>
          <w:rFonts w:ascii="Arial" w:hAnsi="Arial" w:cs="Arial"/>
          <w:highlight w:val="yellow"/>
          <w:u w:val="single"/>
        </w:rPr>
        <w:t>Toluca</w:t>
      </w:r>
      <w:r w:rsidR="00AC19E9">
        <w:rPr>
          <w:rFonts w:ascii="Arial" w:hAnsi="Arial" w:cs="Arial"/>
          <w:u w:val="single"/>
        </w:rPr>
        <w:t>, México</w:t>
      </w:r>
      <w:r>
        <w:rPr>
          <w:rFonts w:ascii="Arial" w:hAnsi="Arial" w:cs="Arial"/>
        </w:rPr>
        <w:t>.</w:t>
      </w:r>
    </w:p>
    <w:p w14:paraId="12593665" w14:textId="1159D479" w:rsidR="008E2325" w:rsidRDefault="008E2325" w:rsidP="008E2325">
      <w:pPr>
        <w:pStyle w:val="Prrafodelista"/>
        <w:numPr>
          <w:ilvl w:val="0"/>
          <w:numId w:val="9"/>
        </w:numPr>
        <w:spacing w:before="160" w:after="120" w:line="360" w:lineRule="auto"/>
        <w:jc w:val="both"/>
        <w:rPr>
          <w:rFonts w:ascii="Arial" w:hAnsi="Arial" w:cs="Arial"/>
        </w:rPr>
      </w:pPr>
      <w:r>
        <w:rPr>
          <w:rFonts w:ascii="Arial" w:hAnsi="Arial" w:cs="Arial"/>
        </w:rPr>
        <w:lastRenderedPageBreak/>
        <w:t>Reglamento Interior del Comité de Participación Ciudadana del Sistema Municipal Anticorrupción de</w:t>
      </w:r>
      <w:r w:rsidR="00AC19E9">
        <w:rPr>
          <w:rFonts w:ascii="Arial" w:hAnsi="Arial" w:cs="Arial"/>
        </w:rPr>
        <w:t xml:space="preserve"> </w:t>
      </w:r>
      <w:r w:rsidR="00AC19E9" w:rsidRPr="00453C83">
        <w:rPr>
          <w:rFonts w:ascii="Arial" w:hAnsi="Arial" w:cs="Arial"/>
          <w:highlight w:val="yellow"/>
          <w:u w:val="single"/>
        </w:rPr>
        <w:t>Toluca</w:t>
      </w:r>
      <w:r w:rsidR="00AC19E9">
        <w:rPr>
          <w:rFonts w:ascii="Arial" w:hAnsi="Arial" w:cs="Arial"/>
          <w:u w:val="single"/>
        </w:rPr>
        <w:t>, México</w:t>
      </w:r>
      <w:r>
        <w:rPr>
          <w:rFonts w:ascii="Arial" w:hAnsi="Arial" w:cs="Arial"/>
        </w:rPr>
        <w:t>.</w:t>
      </w:r>
    </w:p>
    <w:p w14:paraId="1A5D9474" w14:textId="320D8AEB" w:rsidR="007B42A8" w:rsidRPr="008E2325" w:rsidRDefault="00E126E3" w:rsidP="00E126E3">
      <w:pPr>
        <w:spacing w:before="160" w:after="120" w:line="360" w:lineRule="auto"/>
        <w:jc w:val="center"/>
        <w:rPr>
          <w:rFonts w:ascii="Arial" w:hAnsi="Arial" w:cs="Arial"/>
        </w:rPr>
      </w:pPr>
      <w:r w:rsidRPr="00453C83">
        <w:rPr>
          <w:rFonts w:ascii="Arial" w:hAnsi="Arial" w:cs="Arial"/>
          <w:b/>
          <w:bCs/>
          <w:sz w:val="16"/>
          <w:szCs w:val="16"/>
          <w:highlight w:val="yellow"/>
          <w:u w:val="single"/>
        </w:rPr>
        <w:t xml:space="preserve">Nota: Los ordenamientos jurídicos enlistados son </w:t>
      </w:r>
      <w:r w:rsidR="003745C0" w:rsidRPr="00453C83">
        <w:rPr>
          <w:rFonts w:ascii="Arial" w:hAnsi="Arial" w:cs="Arial"/>
          <w:b/>
          <w:bCs/>
          <w:sz w:val="16"/>
          <w:szCs w:val="16"/>
          <w:highlight w:val="yellow"/>
          <w:u w:val="single"/>
        </w:rPr>
        <w:t xml:space="preserve">enunciativos más no </w:t>
      </w:r>
      <w:r w:rsidRPr="00453C83">
        <w:rPr>
          <w:rFonts w:ascii="Arial" w:hAnsi="Arial" w:cs="Arial"/>
          <w:b/>
          <w:bCs/>
          <w:sz w:val="16"/>
          <w:szCs w:val="16"/>
          <w:highlight w:val="yellow"/>
          <w:u w:val="single"/>
        </w:rPr>
        <w:t>limitativos,</w:t>
      </w:r>
      <w:r w:rsidRPr="00453C83">
        <w:rPr>
          <w:sz w:val="20"/>
          <w:szCs w:val="20"/>
          <w:highlight w:val="yellow"/>
        </w:rPr>
        <w:t xml:space="preserve"> </w:t>
      </w:r>
      <w:r w:rsidRPr="00453C83">
        <w:rPr>
          <w:rFonts w:ascii="Arial" w:hAnsi="Arial" w:cs="Arial"/>
          <w:b/>
          <w:bCs/>
          <w:sz w:val="16"/>
          <w:szCs w:val="16"/>
          <w:highlight w:val="yellow"/>
          <w:u w:val="single"/>
        </w:rPr>
        <w:t>pueden ampliarse o reducirse con base en la</w:t>
      </w:r>
      <w:r w:rsidR="003745C0" w:rsidRPr="00453C83">
        <w:rPr>
          <w:rFonts w:ascii="Arial" w:hAnsi="Arial" w:cs="Arial"/>
          <w:b/>
          <w:bCs/>
          <w:sz w:val="16"/>
          <w:szCs w:val="16"/>
          <w:highlight w:val="yellow"/>
          <w:u w:val="single"/>
        </w:rPr>
        <w:t>s</w:t>
      </w:r>
      <w:r w:rsidRPr="00453C83">
        <w:rPr>
          <w:rFonts w:ascii="Arial" w:hAnsi="Arial" w:cs="Arial"/>
          <w:b/>
          <w:bCs/>
          <w:sz w:val="16"/>
          <w:szCs w:val="16"/>
          <w:highlight w:val="yellow"/>
          <w:u w:val="single"/>
        </w:rPr>
        <w:t xml:space="preserve"> consideraci</w:t>
      </w:r>
      <w:r w:rsidR="003745C0" w:rsidRPr="00453C83">
        <w:rPr>
          <w:rFonts w:ascii="Arial" w:hAnsi="Arial" w:cs="Arial"/>
          <w:b/>
          <w:bCs/>
          <w:sz w:val="16"/>
          <w:szCs w:val="16"/>
          <w:highlight w:val="yellow"/>
          <w:u w:val="single"/>
        </w:rPr>
        <w:t xml:space="preserve">ones </w:t>
      </w:r>
      <w:r w:rsidRPr="00453C83">
        <w:rPr>
          <w:rFonts w:ascii="Arial" w:hAnsi="Arial" w:cs="Arial"/>
          <w:b/>
          <w:bCs/>
          <w:sz w:val="16"/>
          <w:szCs w:val="16"/>
          <w:highlight w:val="yellow"/>
          <w:u w:val="single"/>
        </w:rPr>
        <w:t>de</w:t>
      </w:r>
      <w:r w:rsidR="003745C0" w:rsidRPr="00453C83">
        <w:rPr>
          <w:rFonts w:ascii="Arial" w:hAnsi="Arial" w:cs="Arial"/>
          <w:b/>
          <w:bCs/>
          <w:sz w:val="16"/>
          <w:szCs w:val="16"/>
          <w:highlight w:val="yellow"/>
          <w:u w:val="single"/>
        </w:rPr>
        <w:t xml:space="preserve"> </w:t>
      </w:r>
      <w:r w:rsidRPr="00453C83">
        <w:rPr>
          <w:rFonts w:ascii="Arial" w:hAnsi="Arial" w:cs="Arial"/>
          <w:b/>
          <w:bCs/>
          <w:sz w:val="16"/>
          <w:szCs w:val="16"/>
          <w:highlight w:val="yellow"/>
          <w:u w:val="single"/>
        </w:rPr>
        <w:t>l</w:t>
      </w:r>
      <w:r w:rsidR="003745C0" w:rsidRPr="00453C83">
        <w:rPr>
          <w:rFonts w:ascii="Arial" w:hAnsi="Arial" w:cs="Arial"/>
          <w:b/>
          <w:bCs/>
          <w:sz w:val="16"/>
          <w:szCs w:val="16"/>
          <w:highlight w:val="yellow"/>
          <w:u w:val="single"/>
        </w:rPr>
        <w:t>as y los integrantes del</w:t>
      </w:r>
      <w:r w:rsidRPr="00453C83">
        <w:rPr>
          <w:rFonts w:ascii="Arial" w:hAnsi="Arial" w:cs="Arial"/>
          <w:b/>
          <w:bCs/>
          <w:sz w:val="16"/>
          <w:szCs w:val="16"/>
          <w:highlight w:val="yellow"/>
          <w:u w:val="single"/>
        </w:rPr>
        <w:t xml:space="preserve"> Comité Coordinador Municipal.</w:t>
      </w:r>
      <w:r w:rsidR="007B42A8" w:rsidRPr="008E2325">
        <w:rPr>
          <w:rFonts w:ascii="Arial" w:hAnsi="Arial" w:cs="Arial"/>
        </w:rPr>
        <w:br w:type="page"/>
      </w:r>
    </w:p>
    <w:p w14:paraId="2CF85300" w14:textId="6C5325C6" w:rsidR="00E97A16" w:rsidRDefault="00453351" w:rsidP="00E97A16">
      <w:pPr>
        <w:spacing w:before="160" w:after="120" w:line="360" w:lineRule="auto"/>
        <w:jc w:val="both"/>
        <w:rPr>
          <w:rFonts w:ascii="Arial" w:hAnsi="Arial" w:cs="Arial"/>
          <w:b/>
          <w:bCs/>
        </w:rPr>
      </w:pPr>
      <w:r w:rsidRPr="00E97A16">
        <w:rPr>
          <w:rFonts w:ascii="Arial" w:hAnsi="Arial" w:cs="Arial"/>
          <w:b/>
          <w:bCs/>
        </w:rPr>
        <w:lastRenderedPageBreak/>
        <w:t>OBJETIVOS</w:t>
      </w:r>
    </w:p>
    <w:p w14:paraId="28029197" w14:textId="26C38814" w:rsidR="00AC19E9" w:rsidRDefault="00AC19E9" w:rsidP="00AC19E9">
      <w:pPr>
        <w:pStyle w:val="Prrafodelista"/>
        <w:numPr>
          <w:ilvl w:val="0"/>
          <w:numId w:val="20"/>
        </w:numPr>
        <w:spacing w:before="160" w:after="120" w:line="360" w:lineRule="auto"/>
        <w:jc w:val="both"/>
        <w:rPr>
          <w:rFonts w:ascii="Arial" w:hAnsi="Arial" w:cs="Arial"/>
        </w:rPr>
      </w:pPr>
      <w:r>
        <w:rPr>
          <w:rFonts w:ascii="Arial" w:hAnsi="Arial" w:cs="Arial"/>
        </w:rPr>
        <w:t>¿Qué es lo que se quiere lograr con el Programa Anual de Trabajo?</w:t>
      </w:r>
    </w:p>
    <w:p w14:paraId="3648235C" w14:textId="20B145CD" w:rsidR="00AC19E9" w:rsidRDefault="00AC19E9" w:rsidP="00AC19E9">
      <w:pPr>
        <w:pStyle w:val="Prrafodelista"/>
        <w:numPr>
          <w:ilvl w:val="0"/>
          <w:numId w:val="20"/>
        </w:numPr>
        <w:spacing w:before="160" w:after="120" w:line="360" w:lineRule="auto"/>
        <w:jc w:val="both"/>
        <w:rPr>
          <w:rFonts w:ascii="Arial" w:hAnsi="Arial" w:cs="Arial"/>
        </w:rPr>
      </w:pPr>
      <w:r>
        <w:rPr>
          <w:rFonts w:ascii="Arial" w:hAnsi="Arial" w:cs="Arial"/>
        </w:rPr>
        <w:t>Establecer los objetivos específicos que en su conjunto harán cumplir un objetivo general.</w:t>
      </w:r>
    </w:p>
    <w:p w14:paraId="4BCF7BAD" w14:textId="62A0371A" w:rsidR="00AC19E9" w:rsidRDefault="00AC19E9" w:rsidP="00AC19E9">
      <w:pPr>
        <w:pStyle w:val="Prrafodelista"/>
        <w:numPr>
          <w:ilvl w:val="0"/>
          <w:numId w:val="20"/>
        </w:numPr>
        <w:spacing w:before="160" w:after="120" w:line="360" w:lineRule="auto"/>
        <w:jc w:val="both"/>
        <w:rPr>
          <w:rFonts w:ascii="Arial" w:hAnsi="Arial" w:cs="Arial"/>
        </w:rPr>
      </w:pPr>
      <w:r>
        <w:rPr>
          <w:rFonts w:ascii="Arial" w:hAnsi="Arial" w:cs="Arial"/>
        </w:rPr>
        <w:t>Considerar los resultados que se pretenden obtener.</w:t>
      </w:r>
    </w:p>
    <w:p w14:paraId="327C5FB0" w14:textId="16A3E1A0" w:rsidR="00AC19E9" w:rsidRDefault="00AC19E9" w:rsidP="00D371DD">
      <w:pPr>
        <w:pStyle w:val="Prrafodelista"/>
        <w:numPr>
          <w:ilvl w:val="0"/>
          <w:numId w:val="20"/>
        </w:numPr>
        <w:spacing w:before="160" w:after="120" w:line="360" w:lineRule="auto"/>
        <w:jc w:val="both"/>
        <w:rPr>
          <w:rFonts w:ascii="Arial" w:hAnsi="Arial" w:cs="Arial"/>
        </w:rPr>
      </w:pPr>
      <w:r>
        <w:rPr>
          <w:rFonts w:ascii="Arial" w:hAnsi="Arial" w:cs="Arial"/>
        </w:rPr>
        <w:t>Considerar los problemas actuales del municipio</w:t>
      </w:r>
      <w:r w:rsidR="00A25221">
        <w:rPr>
          <w:rFonts w:ascii="Arial" w:hAnsi="Arial" w:cs="Arial"/>
        </w:rPr>
        <w:t xml:space="preserve"> en materia de corrupción</w:t>
      </w:r>
      <w:r>
        <w:rPr>
          <w:rFonts w:ascii="Arial" w:hAnsi="Arial" w:cs="Arial"/>
        </w:rPr>
        <w:t>.</w:t>
      </w:r>
    </w:p>
    <w:p w14:paraId="36D527AF" w14:textId="77777777" w:rsidR="00453C83" w:rsidRPr="00453C83" w:rsidRDefault="00453C83" w:rsidP="00453C83">
      <w:pPr>
        <w:spacing w:before="160" w:after="120" w:line="360" w:lineRule="auto"/>
        <w:jc w:val="both"/>
        <w:rPr>
          <w:rFonts w:ascii="Arial" w:hAnsi="Arial" w:cs="Arial"/>
          <w:b/>
          <w:bCs/>
        </w:rPr>
      </w:pPr>
      <w:r w:rsidRPr="00453C83">
        <w:rPr>
          <w:rFonts w:ascii="Arial" w:hAnsi="Arial" w:cs="Arial"/>
          <w:b/>
          <w:bCs/>
          <w:highlight w:val="yellow"/>
        </w:rPr>
        <w:t xml:space="preserve">EJEMPLO </w:t>
      </w:r>
      <w:proofErr w:type="spellStart"/>
      <w:r w:rsidRPr="00453C83">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453C83">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453C83">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453C83">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453C83">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453C83">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453C83">
        <w:rPr>
          <w:rFonts w:ascii="Arial" w:hAnsi="Arial" w:cs="Arial"/>
          <w:b/>
          <w:bCs/>
          <w:highlight w:val="yellow"/>
        </w:rPr>
        <w:t>EJEMPLO</w:t>
      </w:r>
      <w:proofErr w:type="spellEnd"/>
    </w:p>
    <w:p w14:paraId="0F60C826" w14:textId="3E38E6FF" w:rsidR="00E97A16" w:rsidRPr="007B42A8" w:rsidRDefault="00E97A16" w:rsidP="00E97A16">
      <w:pPr>
        <w:spacing w:before="160" w:after="120" w:line="360" w:lineRule="auto"/>
        <w:jc w:val="both"/>
        <w:rPr>
          <w:rFonts w:ascii="Arial" w:hAnsi="Arial" w:cs="Arial"/>
          <w:b/>
          <w:bCs/>
        </w:rPr>
      </w:pPr>
      <w:r w:rsidRPr="007B42A8">
        <w:rPr>
          <w:rFonts w:ascii="Arial" w:hAnsi="Arial" w:cs="Arial"/>
          <w:b/>
          <w:bCs/>
        </w:rPr>
        <w:t>Objetivo general</w:t>
      </w:r>
    </w:p>
    <w:p w14:paraId="283FFBAE" w14:textId="4573A4F3" w:rsidR="00E97A16" w:rsidRDefault="00E97A16" w:rsidP="00E97A16">
      <w:pPr>
        <w:spacing w:before="160" w:after="120" w:line="360" w:lineRule="auto"/>
        <w:jc w:val="both"/>
        <w:rPr>
          <w:rFonts w:ascii="Arial" w:hAnsi="Arial" w:cs="Arial"/>
        </w:rPr>
      </w:pPr>
      <w:r w:rsidRPr="00E97A16">
        <w:rPr>
          <w:rFonts w:ascii="Arial" w:hAnsi="Arial" w:cs="Arial"/>
        </w:rPr>
        <w:t xml:space="preserve">Establecer </w:t>
      </w:r>
      <w:r w:rsidR="00272EAA">
        <w:rPr>
          <w:rFonts w:ascii="Arial" w:hAnsi="Arial" w:cs="Arial"/>
        </w:rPr>
        <w:t>las estrategias y líneas de acción</w:t>
      </w:r>
      <w:r>
        <w:rPr>
          <w:rFonts w:ascii="Arial" w:hAnsi="Arial" w:cs="Arial"/>
        </w:rPr>
        <w:t xml:space="preserve"> </w:t>
      </w:r>
      <w:r w:rsidRPr="00E97A16">
        <w:rPr>
          <w:rFonts w:ascii="Arial" w:hAnsi="Arial" w:cs="Arial"/>
        </w:rPr>
        <w:t>del Comité Coordinador</w:t>
      </w:r>
      <w:r>
        <w:rPr>
          <w:rFonts w:ascii="Arial" w:hAnsi="Arial" w:cs="Arial"/>
        </w:rPr>
        <w:t xml:space="preserve"> Municipal</w:t>
      </w:r>
      <w:r w:rsidRPr="00E97A16">
        <w:rPr>
          <w:rFonts w:ascii="Arial" w:hAnsi="Arial" w:cs="Arial"/>
        </w:rPr>
        <w:t xml:space="preserve">, para </w:t>
      </w:r>
      <w:r w:rsidR="00D371DD" w:rsidRPr="00E97A16">
        <w:rPr>
          <w:rFonts w:ascii="Arial" w:hAnsi="Arial" w:cs="Arial"/>
        </w:rPr>
        <w:t>que,</w:t>
      </w:r>
      <w:r w:rsidRPr="00E97A16">
        <w:rPr>
          <w:rFonts w:ascii="Arial" w:hAnsi="Arial" w:cs="Arial"/>
        </w:rPr>
        <w:t xml:space="preserve"> con apoyo de</w:t>
      </w:r>
      <w:r>
        <w:rPr>
          <w:rFonts w:ascii="Arial" w:hAnsi="Arial" w:cs="Arial"/>
        </w:rPr>
        <w:t>l Comité de Participación Ciudadana de</w:t>
      </w:r>
      <w:r w:rsidR="00D371DD">
        <w:rPr>
          <w:rFonts w:ascii="Arial" w:hAnsi="Arial" w:cs="Arial"/>
        </w:rPr>
        <w:t xml:space="preserve"> </w:t>
      </w:r>
      <w:r w:rsidR="00D371DD" w:rsidRPr="0042216F">
        <w:rPr>
          <w:rFonts w:ascii="Arial" w:hAnsi="Arial" w:cs="Arial"/>
          <w:highlight w:val="yellow"/>
          <w:u w:val="single"/>
        </w:rPr>
        <w:t>Toluca</w:t>
      </w:r>
      <w:r w:rsidR="00D371DD">
        <w:rPr>
          <w:rFonts w:ascii="Arial" w:hAnsi="Arial" w:cs="Arial"/>
          <w:u w:val="single"/>
        </w:rPr>
        <w:t>, México</w:t>
      </w:r>
      <w:r w:rsidR="00A0091B" w:rsidRPr="00474921">
        <w:rPr>
          <w:rFonts w:ascii="Arial" w:hAnsi="Arial" w:cs="Arial"/>
        </w:rPr>
        <w:t xml:space="preserve">, </w:t>
      </w:r>
      <w:bookmarkStart w:id="1" w:name="_Hlk118883459"/>
      <w:r w:rsidR="00272EAA">
        <w:rPr>
          <w:rFonts w:ascii="Arial" w:hAnsi="Arial" w:cs="Arial"/>
        </w:rPr>
        <w:t xml:space="preserve">se logre </w:t>
      </w:r>
      <w:r w:rsidRPr="00E97A16">
        <w:rPr>
          <w:rFonts w:ascii="Arial" w:hAnsi="Arial" w:cs="Arial"/>
        </w:rPr>
        <w:t>el</w:t>
      </w:r>
      <w:r w:rsidR="00474921">
        <w:rPr>
          <w:rFonts w:ascii="Arial" w:hAnsi="Arial" w:cs="Arial"/>
        </w:rPr>
        <w:t xml:space="preserve"> adecuado</w:t>
      </w:r>
      <w:r w:rsidRPr="00E97A16">
        <w:rPr>
          <w:rFonts w:ascii="Arial" w:hAnsi="Arial" w:cs="Arial"/>
        </w:rPr>
        <w:t xml:space="preserve"> funcionamiento del Sistema </w:t>
      </w:r>
      <w:r>
        <w:rPr>
          <w:rFonts w:ascii="Arial" w:hAnsi="Arial" w:cs="Arial"/>
        </w:rPr>
        <w:t>Municipal</w:t>
      </w:r>
      <w:r w:rsidRPr="00E97A16">
        <w:rPr>
          <w:rFonts w:ascii="Arial" w:hAnsi="Arial" w:cs="Arial"/>
        </w:rPr>
        <w:t xml:space="preserve"> Anticorrupción</w:t>
      </w:r>
      <w:r w:rsidR="00BE5D41">
        <w:rPr>
          <w:rFonts w:ascii="Arial" w:hAnsi="Arial" w:cs="Arial"/>
        </w:rPr>
        <w:t xml:space="preserve"> </w:t>
      </w:r>
      <w:r w:rsidRPr="00E97A16">
        <w:rPr>
          <w:rFonts w:ascii="Arial" w:hAnsi="Arial" w:cs="Arial"/>
        </w:rPr>
        <w:t>en materia de</w:t>
      </w:r>
      <w:r>
        <w:rPr>
          <w:rFonts w:ascii="Arial" w:hAnsi="Arial" w:cs="Arial"/>
        </w:rPr>
        <w:t xml:space="preserve"> </w:t>
      </w:r>
      <w:r w:rsidR="00474921" w:rsidRPr="00474921">
        <w:rPr>
          <w:rFonts w:ascii="Arial" w:hAnsi="Arial" w:cs="Arial"/>
        </w:rPr>
        <w:t>prevención, detección y sanción de responsabilidades administrativas, actos y hechos de corrupción</w:t>
      </w:r>
      <w:r>
        <w:rPr>
          <w:rFonts w:ascii="Arial" w:hAnsi="Arial" w:cs="Arial"/>
        </w:rPr>
        <w:t xml:space="preserve"> </w:t>
      </w:r>
      <w:bookmarkEnd w:id="1"/>
      <w:r>
        <w:rPr>
          <w:rFonts w:ascii="Arial" w:hAnsi="Arial" w:cs="Arial"/>
        </w:rPr>
        <w:t>con las autoridades estatales o municipales competentes</w:t>
      </w:r>
      <w:r w:rsidR="00726155">
        <w:rPr>
          <w:rFonts w:ascii="Arial" w:hAnsi="Arial" w:cs="Arial"/>
        </w:rPr>
        <w:t>, en apego a la normatividad aplicable en la materia</w:t>
      </w:r>
      <w:r w:rsidRPr="00E97A16">
        <w:rPr>
          <w:rFonts w:ascii="Arial" w:hAnsi="Arial" w:cs="Arial"/>
        </w:rPr>
        <w:t>.</w:t>
      </w:r>
    </w:p>
    <w:p w14:paraId="73F24508" w14:textId="341F6D1C" w:rsidR="00E97A16" w:rsidRPr="007B42A8" w:rsidRDefault="00E97A16" w:rsidP="00E97A16">
      <w:pPr>
        <w:spacing w:before="160" w:after="120" w:line="360" w:lineRule="auto"/>
        <w:jc w:val="both"/>
        <w:rPr>
          <w:rFonts w:ascii="Arial" w:hAnsi="Arial" w:cs="Arial"/>
          <w:b/>
          <w:bCs/>
        </w:rPr>
      </w:pPr>
      <w:r w:rsidRPr="007B42A8">
        <w:rPr>
          <w:rFonts w:ascii="Arial" w:hAnsi="Arial" w:cs="Arial"/>
          <w:b/>
          <w:bCs/>
        </w:rPr>
        <w:t>Objetivos específicos:</w:t>
      </w:r>
    </w:p>
    <w:p w14:paraId="63860E23" w14:textId="46F26726" w:rsidR="00483C78" w:rsidRDefault="00483C78" w:rsidP="00087B0B">
      <w:pPr>
        <w:pStyle w:val="Prrafodelista"/>
        <w:numPr>
          <w:ilvl w:val="0"/>
          <w:numId w:val="14"/>
        </w:numPr>
        <w:jc w:val="both"/>
        <w:rPr>
          <w:rFonts w:ascii="Arial" w:hAnsi="Arial" w:cs="Arial"/>
        </w:rPr>
      </w:pPr>
      <w:r w:rsidRPr="00483C78">
        <w:rPr>
          <w:rFonts w:ascii="Arial" w:hAnsi="Arial" w:cs="Arial"/>
        </w:rPr>
        <w:t xml:space="preserve">Establecer </w:t>
      </w:r>
      <w:r w:rsidR="00087B0B">
        <w:rPr>
          <w:rFonts w:ascii="Arial" w:hAnsi="Arial" w:cs="Arial"/>
        </w:rPr>
        <w:t>acciones</w:t>
      </w:r>
      <w:r w:rsidR="003928A1">
        <w:rPr>
          <w:rFonts w:ascii="Arial" w:hAnsi="Arial" w:cs="Arial"/>
        </w:rPr>
        <w:t xml:space="preserve"> conjuntas</w:t>
      </w:r>
      <w:r w:rsidR="00087B0B">
        <w:rPr>
          <w:rFonts w:ascii="Arial" w:hAnsi="Arial" w:cs="Arial"/>
        </w:rPr>
        <w:t xml:space="preserve"> para que exista la coordinación y armonización entre el Sistema Municipal Anticorrupción de </w:t>
      </w:r>
      <w:r w:rsidR="00D371DD" w:rsidRPr="0042216F">
        <w:rPr>
          <w:rFonts w:ascii="Arial" w:hAnsi="Arial" w:cs="Arial"/>
          <w:highlight w:val="yellow"/>
          <w:u w:val="single"/>
        </w:rPr>
        <w:t>Toluca</w:t>
      </w:r>
      <w:r w:rsidR="00D371DD">
        <w:rPr>
          <w:rFonts w:ascii="Arial" w:hAnsi="Arial" w:cs="Arial"/>
          <w:u w:val="single"/>
        </w:rPr>
        <w:t>, México</w:t>
      </w:r>
      <w:r w:rsidR="00087B0B">
        <w:rPr>
          <w:rFonts w:ascii="Arial" w:hAnsi="Arial" w:cs="Arial"/>
        </w:rPr>
        <w:t xml:space="preserve"> y el Sistema Anticorrupción de Estado de México. </w:t>
      </w:r>
    </w:p>
    <w:p w14:paraId="4E07B56F" w14:textId="77777777" w:rsidR="00483C78" w:rsidRPr="00483C78" w:rsidRDefault="00483C78" w:rsidP="00087B0B">
      <w:pPr>
        <w:pStyle w:val="Prrafodelista"/>
        <w:jc w:val="both"/>
        <w:rPr>
          <w:rFonts w:ascii="Arial" w:hAnsi="Arial" w:cs="Arial"/>
        </w:rPr>
      </w:pPr>
    </w:p>
    <w:p w14:paraId="28D9481B" w14:textId="611092CD" w:rsidR="00483C78" w:rsidRPr="00483C78" w:rsidRDefault="00483C78" w:rsidP="00087B0B">
      <w:pPr>
        <w:pStyle w:val="Prrafodelista"/>
        <w:numPr>
          <w:ilvl w:val="0"/>
          <w:numId w:val="14"/>
        </w:numPr>
        <w:jc w:val="both"/>
        <w:rPr>
          <w:rFonts w:ascii="Arial" w:hAnsi="Arial" w:cs="Arial"/>
        </w:rPr>
      </w:pPr>
      <w:r w:rsidRPr="00483C78">
        <w:rPr>
          <w:rFonts w:ascii="Arial" w:hAnsi="Arial" w:cs="Arial"/>
        </w:rPr>
        <w:t xml:space="preserve">Diseñar y promover </w:t>
      </w:r>
      <w:r w:rsidR="00087B0B">
        <w:rPr>
          <w:rFonts w:ascii="Arial" w:hAnsi="Arial" w:cs="Arial"/>
        </w:rPr>
        <w:t>la cultura de la legalidad y transparencia; así como, de la</w:t>
      </w:r>
      <w:r w:rsidRPr="00483C78">
        <w:rPr>
          <w:rFonts w:ascii="Arial" w:hAnsi="Arial" w:cs="Arial"/>
        </w:rPr>
        <w:t xml:space="preserve"> prevención, control y disuasión de faltas administrativas y hechos de corrupción; </w:t>
      </w:r>
    </w:p>
    <w:p w14:paraId="5612D817" w14:textId="77777777" w:rsidR="00483C78" w:rsidRDefault="00483C78" w:rsidP="00087B0B">
      <w:pPr>
        <w:pStyle w:val="Prrafodelista"/>
        <w:jc w:val="both"/>
        <w:rPr>
          <w:rFonts w:ascii="Arial" w:hAnsi="Arial" w:cs="Arial"/>
        </w:rPr>
      </w:pPr>
    </w:p>
    <w:p w14:paraId="512F4087" w14:textId="5B0F62DB" w:rsidR="00087B0B" w:rsidRDefault="00483C78" w:rsidP="00087B0B">
      <w:pPr>
        <w:pStyle w:val="Prrafodelista"/>
        <w:numPr>
          <w:ilvl w:val="0"/>
          <w:numId w:val="14"/>
        </w:numPr>
        <w:jc w:val="both"/>
        <w:rPr>
          <w:rFonts w:ascii="Arial" w:hAnsi="Arial" w:cs="Arial"/>
        </w:rPr>
      </w:pPr>
      <w:r w:rsidRPr="00483C78">
        <w:rPr>
          <w:rFonts w:ascii="Arial" w:hAnsi="Arial" w:cs="Arial"/>
        </w:rPr>
        <w:t xml:space="preserve">Actualizar y difundir la información </w:t>
      </w:r>
      <w:r w:rsidR="00087B0B">
        <w:rPr>
          <w:rFonts w:ascii="Arial" w:hAnsi="Arial" w:cs="Arial"/>
        </w:rPr>
        <w:t xml:space="preserve">de impacto </w:t>
      </w:r>
      <w:r w:rsidRPr="00483C78">
        <w:rPr>
          <w:rFonts w:ascii="Arial" w:hAnsi="Arial" w:cs="Arial"/>
        </w:rPr>
        <w:t>en materia anticorrupción.</w:t>
      </w:r>
    </w:p>
    <w:p w14:paraId="1CCB4CDE" w14:textId="77777777" w:rsidR="00087B0B" w:rsidRPr="00087B0B" w:rsidRDefault="00087B0B" w:rsidP="00087B0B">
      <w:pPr>
        <w:pStyle w:val="Prrafodelista"/>
        <w:jc w:val="both"/>
        <w:rPr>
          <w:rFonts w:ascii="Arial" w:hAnsi="Arial" w:cs="Arial"/>
        </w:rPr>
      </w:pPr>
    </w:p>
    <w:p w14:paraId="0E6A0E2E" w14:textId="2F85FF2A" w:rsidR="00BA529F" w:rsidRPr="00087B0B" w:rsidRDefault="00087B0B" w:rsidP="00087B0B">
      <w:pPr>
        <w:pStyle w:val="Prrafodelista"/>
        <w:numPr>
          <w:ilvl w:val="0"/>
          <w:numId w:val="14"/>
        </w:numPr>
        <w:jc w:val="both"/>
        <w:rPr>
          <w:rFonts w:ascii="Arial" w:hAnsi="Arial" w:cs="Arial"/>
        </w:rPr>
      </w:pPr>
      <w:r>
        <w:rPr>
          <w:rFonts w:ascii="Arial" w:hAnsi="Arial" w:cs="Arial"/>
        </w:rPr>
        <w:t xml:space="preserve">Coordinación de colaboración con el </w:t>
      </w:r>
      <w:r w:rsidRPr="00087B0B">
        <w:rPr>
          <w:rFonts w:ascii="Arial" w:hAnsi="Arial" w:cs="Arial"/>
        </w:rPr>
        <w:t>Comité de Participación Ciudadana al Comité Coordinador Municipal</w:t>
      </w:r>
      <w:r>
        <w:rPr>
          <w:rFonts w:ascii="Arial" w:hAnsi="Arial" w:cs="Arial"/>
        </w:rPr>
        <w:t xml:space="preserve">, buscando la mejora institucional </w:t>
      </w:r>
      <w:r w:rsidR="003928A1">
        <w:rPr>
          <w:rFonts w:ascii="Arial" w:hAnsi="Arial" w:cs="Arial"/>
        </w:rPr>
        <w:t xml:space="preserve">de las áreas administrativas </w:t>
      </w:r>
      <w:r w:rsidRPr="000555EA">
        <w:rPr>
          <w:rFonts w:ascii="Arial" w:hAnsi="Arial" w:cs="Arial"/>
        </w:rPr>
        <w:t>del municipio.</w:t>
      </w:r>
      <w:r>
        <w:rPr>
          <w:rFonts w:ascii="Arial" w:hAnsi="Arial" w:cs="Arial"/>
        </w:rPr>
        <w:t xml:space="preserve"> </w:t>
      </w:r>
      <w:r w:rsidRPr="00087B0B">
        <w:rPr>
          <w:rFonts w:ascii="Arial" w:hAnsi="Arial" w:cs="Arial"/>
        </w:rPr>
        <w:t xml:space="preserve"> </w:t>
      </w:r>
      <w:r w:rsidR="00BA529F" w:rsidRPr="00087B0B">
        <w:rPr>
          <w:rFonts w:ascii="Arial" w:hAnsi="Arial" w:cs="Arial"/>
        </w:rPr>
        <w:br w:type="page"/>
      </w:r>
    </w:p>
    <w:p w14:paraId="28C4101B" w14:textId="62E8AED5" w:rsidR="00474921" w:rsidRPr="007B42A8" w:rsidRDefault="006708A6" w:rsidP="00474921">
      <w:pPr>
        <w:rPr>
          <w:rFonts w:ascii="Arial" w:hAnsi="Arial" w:cs="Arial"/>
          <w:b/>
          <w:bCs/>
        </w:rPr>
      </w:pPr>
      <w:r w:rsidRPr="006708A6">
        <w:rPr>
          <w:rFonts w:ascii="Arial" w:hAnsi="Arial" w:cs="Arial"/>
          <w:b/>
          <w:bCs/>
        </w:rPr>
        <w:lastRenderedPageBreak/>
        <w:t>DIAGN</w:t>
      </w:r>
      <w:r w:rsidR="008E2325">
        <w:rPr>
          <w:rFonts w:ascii="Arial" w:hAnsi="Arial" w:cs="Arial"/>
          <w:b/>
          <w:bCs/>
        </w:rPr>
        <w:t>Ó</w:t>
      </w:r>
      <w:r w:rsidRPr="006708A6">
        <w:rPr>
          <w:rFonts w:ascii="Arial" w:hAnsi="Arial" w:cs="Arial"/>
          <w:b/>
          <w:bCs/>
        </w:rPr>
        <w:t>STICO</w:t>
      </w:r>
    </w:p>
    <w:p w14:paraId="1002E7AB" w14:textId="75186A95" w:rsidR="00D371DD" w:rsidRDefault="00D371DD" w:rsidP="00D371DD">
      <w:pPr>
        <w:pStyle w:val="Prrafodelista"/>
        <w:numPr>
          <w:ilvl w:val="0"/>
          <w:numId w:val="21"/>
        </w:numPr>
        <w:spacing w:before="160" w:after="120" w:line="360" w:lineRule="auto"/>
        <w:jc w:val="both"/>
        <w:rPr>
          <w:rFonts w:ascii="Arial" w:hAnsi="Arial" w:cs="Arial"/>
        </w:rPr>
      </w:pPr>
      <w:r>
        <w:rPr>
          <w:rFonts w:ascii="Arial" w:hAnsi="Arial" w:cs="Arial"/>
        </w:rPr>
        <w:t>Elaborar un análisis FODA (Fortalezas, Oportunidades, Debilidades y Amenazas), del municipio.</w:t>
      </w:r>
    </w:p>
    <w:p w14:paraId="4F658039" w14:textId="25B984E0" w:rsidR="00D371DD" w:rsidRPr="00D371DD" w:rsidRDefault="00D371DD" w:rsidP="00D371DD">
      <w:pPr>
        <w:pStyle w:val="Prrafodelista"/>
        <w:numPr>
          <w:ilvl w:val="0"/>
          <w:numId w:val="21"/>
        </w:numPr>
        <w:spacing w:before="160" w:after="120" w:line="360" w:lineRule="auto"/>
        <w:jc w:val="both"/>
        <w:rPr>
          <w:rFonts w:ascii="Arial" w:hAnsi="Arial" w:cs="Arial"/>
        </w:rPr>
      </w:pPr>
      <w:r>
        <w:rPr>
          <w:rFonts w:ascii="Arial" w:hAnsi="Arial" w:cs="Arial"/>
        </w:rPr>
        <w:t xml:space="preserve">Considerar aspectos internos y externos del municipio que afectan al Sistema Municipal Anticorrupción (positiva o negativamente), </w:t>
      </w:r>
      <w:r w:rsidRPr="00D371DD">
        <w:rPr>
          <w:rFonts w:ascii="Arial" w:hAnsi="Arial" w:cs="Arial"/>
        </w:rPr>
        <w:t>en materia de prevención, detección y disuasión de faltas administrativas y hechos de corrupción).</w:t>
      </w:r>
    </w:p>
    <w:p w14:paraId="4AA2D248" w14:textId="77777777" w:rsidR="0042216F" w:rsidRPr="00DF3BFB" w:rsidRDefault="0042216F" w:rsidP="0042216F">
      <w:pPr>
        <w:spacing w:before="160" w:after="120" w:line="360" w:lineRule="auto"/>
        <w:jc w:val="both"/>
        <w:rPr>
          <w:rFonts w:ascii="Arial" w:hAnsi="Arial" w:cs="Arial"/>
          <w:b/>
          <w:bCs/>
        </w:rPr>
      </w:pPr>
      <w:r w:rsidRPr="00AC19E9">
        <w:rPr>
          <w:rFonts w:ascii="Arial" w:hAnsi="Arial" w:cs="Arial"/>
          <w:b/>
          <w:bCs/>
          <w:highlight w:val="yellow"/>
        </w:rPr>
        <w:t>EJEMPLO</w:t>
      </w:r>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p>
    <w:p w14:paraId="096FD757" w14:textId="7BCCF197" w:rsidR="00474921" w:rsidRPr="001963F8" w:rsidRDefault="00B917AE" w:rsidP="00474921">
      <w:pPr>
        <w:spacing w:before="160" w:after="120" w:line="360" w:lineRule="auto"/>
        <w:jc w:val="both"/>
        <w:rPr>
          <w:rFonts w:ascii="Arial" w:hAnsi="Arial" w:cs="Arial"/>
        </w:rPr>
      </w:pPr>
      <w:r>
        <w:rPr>
          <w:rFonts w:ascii="Arial" w:hAnsi="Arial" w:cs="Arial"/>
        </w:rPr>
        <w:t>El Programa Anual de Trabajo se desarrollará con</w:t>
      </w:r>
      <w:r w:rsidR="001963F8">
        <w:rPr>
          <w:rFonts w:ascii="Arial" w:hAnsi="Arial" w:cs="Arial"/>
        </w:rPr>
        <w:t xml:space="preserve"> base en los resultados del análisis del FODA en materia de </w:t>
      </w:r>
      <w:r w:rsidR="001963F8" w:rsidRPr="001963F8">
        <w:rPr>
          <w:rFonts w:ascii="Arial" w:hAnsi="Arial" w:cs="Arial"/>
        </w:rPr>
        <w:t>prevención, control y disuasión de faltas administrativas y hechos de corrupción</w:t>
      </w:r>
      <w:r w:rsidR="001963F8">
        <w:rPr>
          <w:rFonts w:ascii="Arial" w:hAnsi="Arial" w:cs="Arial"/>
        </w:rPr>
        <w:t xml:space="preserve"> del municipio de</w:t>
      </w:r>
      <w:r w:rsidR="00D371DD">
        <w:rPr>
          <w:rFonts w:ascii="Arial" w:hAnsi="Arial" w:cs="Arial"/>
        </w:rPr>
        <w:t xml:space="preserve"> </w:t>
      </w:r>
      <w:r w:rsidR="00D371DD" w:rsidRPr="0042216F">
        <w:rPr>
          <w:rFonts w:ascii="Arial" w:hAnsi="Arial" w:cs="Arial"/>
          <w:highlight w:val="yellow"/>
          <w:u w:val="single"/>
        </w:rPr>
        <w:t>Toluca</w:t>
      </w:r>
      <w:r w:rsidR="00D371DD">
        <w:rPr>
          <w:rFonts w:ascii="Arial" w:hAnsi="Arial" w:cs="Arial"/>
          <w:u w:val="single"/>
        </w:rPr>
        <w:t>, México</w:t>
      </w:r>
      <w:r w:rsidR="001963F8">
        <w:rPr>
          <w:rFonts w:ascii="Arial" w:hAnsi="Arial" w:cs="Arial"/>
        </w:rPr>
        <w:t>.</w:t>
      </w:r>
    </w:p>
    <w:p w14:paraId="635B08AB" w14:textId="391CCEBD" w:rsidR="001963F8" w:rsidRDefault="00434B5B" w:rsidP="00434B5B">
      <w:pPr>
        <w:jc w:val="center"/>
        <w:rPr>
          <w:rFonts w:ascii="Arial" w:hAnsi="Arial" w:cs="Arial"/>
          <w:b/>
          <w:bCs/>
        </w:rPr>
      </w:pPr>
      <w:r>
        <w:rPr>
          <w:rFonts w:ascii="Arial" w:hAnsi="Arial" w:cs="Arial"/>
          <w:b/>
          <w:bCs/>
        </w:rPr>
        <w:t>Análisis FODA</w:t>
      </w:r>
    </w:p>
    <w:tbl>
      <w:tblPr>
        <w:tblStyle w:val="Tablaconcuadrcula"/>
        <w:tblW w:w="0" w:type="auto"/>
        <w:tblLook w:val="04A0" w:firstRow="1" w:lastRow="0" w:firstColumn="1" w:lastColumn="0" w:noHBand="0" w:noVBand="1"/>
      </w:tblPr>
      <w:tblGrid>
        <w:gridCol w:w="4414"/>
        <w:gridCol w:w="4414"/>
      </w:tblGrid>
      <w:tr w:rsidR="001963F8" w14:paraId="32E317B2" w14:textId="77777777" w:rsidTr="00434B5B">
        <w:trPr>
          <w:trHeight w:val="104"/>
        </w:trPr>
        <w:tc>
          <w:tcPr>
            <w:tcW w:w="4414" w:type="dxa"/>
            <w:shd w:val="clear" w:color="auto" w:fill="D9D9D9" w:themeFill="background1" w:themeFillShade="D9"/>
          </w:tcPr>
          <w:p w14:paraId="091144BF" w14:textId="457D5574" w:rsidR="001963F8" w:rsidRPr="00434B5B" w:rsidRDefault="001963F8" w:rsidP="001963F8">
            <w:pPr>
              <w:jc w:val="center"/>
              <w:rPr>
                <w:rFonts w:ascii="Arial" w:hAnsi="Arial" w:cs="Arial"/>
                <w:b/>
                <w:bCs/>
              </w:rPr>
            </w:pPr>
            <w:r w:rsidRPr="00434B5B">
              <w:rPr>
                <w:rFonts w:ascii="Arial" w:hAnsi="Arial" w:cs="Arial"/>
                <w:b/>
                <w:bCs/>
              </w:rPr>
              <w:t>Fortalezas</w:t>
            </w:r>
          </w:p>
        </w:tc>
        <w:tc>
          <w:tcPr>
            <w:tcW w:w="4414" w:type="dxa"/>
            <w:shd w:val="clear" w:color="auto" w:fill="D9D9D9" w:themeFill="background1" w:themeFillShade="D9"/>
          </w:tcPr>
          <w:p w14:paraId="7686F7F3" w14:textId="077AC57E" w:rsidR="001963F8" w:rsidRPr="00434B5B" w:rsidRDefault="001963F8" w:rsidP="001963F8">
            <w:pPr>
              <w:jc w:val="center"/>
              <w:rPr>
                <w:rFonts w:ascii="Arial" w:hAnsi="Arial" w:cs="Arial"/>
                <w:b/>
                <w:bCs/>
              </w:rPr>
            </w:pPr>
            <w:r w:rsidRPr="00434B5B">
              <w:rPr>
                <w:rFonts w:ascii="Arial" w:hAnsi="Arial" w:cs="Arial"/>
                <w:b/>
                <w:bCs/>
              </w:rPr>
              <w:t>Oportunidades</w:t>
            </w:r>
          </w:p>
        </w:tc>
      </w:tr>
      <w:tr w:rsidR="001963F8" w14:paraId="7DC81F52" w14:textId="77777777" w:rsidTr="001963F8">
        <w:tc>
          <w:tcPr>
            <w:tcW w:w="4414" w:type="dxa"/>
          </w:tcPr>
          <w:p w14:paraId="7EB87DFA" w14:textId="50F16141" w:rsidR="001963F8" w:rsidRPr="009B5375" w:rsidRDefault="00B917AE">
            <w:pPr>
              <w:rPr>
                <w:rFonts w:ascii="Arial" w:hAnsi="Arial" w:cs="Arial"/>
                <w:u w:val="single"/>
              </w:rPr>
            </w:pPr>
            <w:r>
              <w:rPr>
                <w:rFonts w:ascii="Arial" w:hAnsi="Arial" w:cs="Arial"/>
              </w:rPr>
              <w:t>(</w:t>
            </w:r>
            <w:r w:rsidR="009B5375" w:rsidRPr="009B5375">
              <w:rPr>
                <w:rFonts w:ascii="Arial" w:hAnsi="Arial" w:cs="Arial"/>
                <w:u w:val="single"/>
              </w:rPr>
              <w:t>C</w:t>
            </w:r>
            <w:r w:rsidRPr="009B5375">
              <w:rPr>
                <w:rFonts w:ascii="Arial" w:hAnsi="Arial" w:cs="Arial"/>
                <w:u w:val="single"/>
              </w:rPr>
              <w:t>aracterísticas</w:t>
            </w:r>
            <w:r w:rsidR="009B5375" w:rsidRPr="009B5375">
              <w:rPr>
                <w:rFonts w:ascii="Arial" w:hAnsi="Arial" w:cs="Arial"/>
                <w:u w:val="single"/>
              </w:rPr>
              <w:t xml:space="preserve"> internas</w:t>
            </w:r>
            <w:r w:rsidRPr="009B5375">
              <w:rPr>
                <w:rFonts w:ascii="Arial" w:hAnsi="Arial" w:cs="Arial"/>
                <w:u w:val="single"/>
              </w:rPr>
              <w:t xml:space="preserve"> que </w:t>
            </w:r>
            <w:r w:rsidR="009B5375" w:rsidRPr="009B5375">
              <w:rPr>
                <w:rFonts w:ascii="Arial" w:hAnsi="Arial" w:cs="Arial"/>
                <w:u w:val="single"/>
              </w:rPr>
              <w:t xml:space="preserve">representan ventajas y </w:t>
            </w:r>
            <w:r w:rsidRPr="009B5375">
              <w:rPr>
                <w:rFonts w:ascii="Arial" w:hAnsi="Arial" w:cs="Arial"/>
                <w:u w:val="single"/>
              </w:rPr>
              <w:t>permiten alcanzar los objetivos)</w:t>
            </w:r>
          </w:p>
          <w:p w14:paraId="7FA8781D" w14:textId="082CBF8A" w:rsidR="001963F8" w:rsidRPr="009B5375" w:rsidRDefault="001963F8">
            <w:pPr>
              <w:rPr>
                <w:rFonts w:ascii="Arial" w:hAnsi="Arial" w:cs="Arial"/>
                <w:u w:val="single"/>
              </w:rPr>
            </w:pPr>
          </w:p>
          <w:p w14:paraId="119DE514" w14:textId="10DB6045" w:rsidR="001963F8" w:rsidRDefault="00E46814" w:rsidP="00E46814">
            <w:pPr>
              <w:pStyle w:val="Prrafodelista"/>
              <w:numPr>
                <w:ilvl w:val="0"/>
                <w:numId w:val="22"/>
              </w:numPr>
              <w:jc w:val="both"/>
              <w:rPr>
                <w:rFonts w:ascii="Arial" w:hAnsi="Arial" w:cs="Arial"/>
              </w:rPr>
            </w:pPr>
            <w:r>
              <w:rPr>
                <w:rFonts w:ascii="Arial" w:hAnsi="Arial" w:cs="Arial"/>
              </w:rPr>
              <w:t>El Comité Coordinador trabaja en conjunto con sus 3 integrantes.</w:t>
            </w:r>
          </w:p>
          <w:p w14:paraId="03FDA6D3" w14:textId="2FCBE230" w:rsidR="00E46814" w:rsidRDefault="00E46814" w:rsidP="00E46814">
            <w:pPr>
              <w:pStyle w:val="Prrafodelista"/>
              <w:numPr>
                <w:ilvl w:val="0"/>
                <w:numId w:val="22"/>
              </w:numPr>
              <w:jc w:val="both"/>
              <w:rPr>
                <w:rFonts w:ascii="Arial" w:hAnsi="Arial" w:cs="Arial"/>
              </w:rPr>
            </w:pPr>
            <w:r>
              <w:rPr>
                <w:rFonts w:ascii="Arial" w:hAnsi="Arial" w:cs="Arial"/>
              </w:rPr>
              <w:t>El Comité Coordinador trabaja en conjunto con el CPCM.</w:t>
            </w:r>
          </w:p>
          <w:p w14:paraId="278C21FD" w14:textId="77777777" w:rsidR="00E46814" w:rsidRPr="00E46814" w:rsidRDefault="00E46814" w:rsidP="00E46814">
            <w:pPr>
              <w:pStyle w:val="Prrafodelista"/>
              <w:numPr>
                <w:ilvl w:val="0"/>
                <w:numId w:val="22"/>
              </w:numPr>
              <w:rPr>
                <w:rFonts w:ascii="Arial" w:hAnsi="Arial" w:cs="Arial"/>
                <w:u w:val="single"/>
              </w:rPr>
            </w:pPr>
            <w:r>
              <w:rPr>
                <w:rFonts w:ascii="Arial" w:hAnsi="Arial" w:cs="Arial"/>
              </w:rPr>
              <w:t>Difusión del SMA.</w:t>
            </w:r>
          </w:p>
          <w:p w14:paraId="4600BBF4" w14:textId="77777777" w:rsidR="00E46814" w:rsidRPr="00E46814" w:rsidRDefault="00E46814" w:rsidP="00E46814">
            <w:pPr>
              <w:pStyle w:val="Prrafodelista"/>
              <w:numPr>
                <w:ilvl w:val="0"/>
                <w:numId w:val="22"/>
              </w:numPr>
              <w:rPr>
                <w:rFonts w:ascii="Arial" w:hAnsi="Arial" w:cs="Arial"/>
                <w:u w:val="single"/>
              </w:rPr>
            </w:pPr>
            <w:r w:rsidRPr="00E46814">
              <w:rPr>
                <w:rFonts w:ascii="Arial" w:hAnsi="Arial" w:cs="Arial"/>
              </w:rPr>
              <w:t>Difusión de faltas administrativas.</w:t>
            </w:r>
          </w:p>
          <w:p w14:paraId="4B08E273" w14:textId="1357E433" w:rsidR="00E46814" w:rsidRDefault="00E46814" w:rsidP="00E46814">
            <w:pPr>
              <w:pStyle w:val="Prrafodelista"/>
              <w:numPr>
                <w:ilvl w:val="0"/>
                <w:numId w:val="22"/>
              </w:numPr>
              <w:jc w:val="both"/>
              <w:rPr>
                <w:rFonts w:ascii="Arial" w:hAnsi="Arial" w:cs="Arial"/>
              </w:rPr>
            </w:pPr>
            <w:r w:rsidRPr="00E46814">
              <w:rPr>
                <w:rFonts w:ascii="Arial" w:hAnsi="Arial" w:cs="Arial"/>
              </w:rPr>
              <w:t>Fomentar cultura</w:t>
            </w:r>
            <w:r w:rsidR="005C20D6">
              <w:rPr>
                <w:rFonts w:ascii="Arial" w:hAnsi="Arial" w:cs="Arial"/>
              </w:rPr>
              <w:t xml:space="preserve"> ciudadana</w:t>
            </w:r>
            <w:r w:rsidRPr="00E46814">
              <w:rPr>
                <w:rFonts w:ascii="Arial" w:hAnsi="Arial" w:cs="Arial"/>
              </w:rPr>
              <w:t xml:space="preserve"> en materia de denuncia.</w:t>
            </w:r>
          </w:p>
          <w:p w14:paraId="17F3406A" w14:textId="77777777" w:rsidR="001963F8" w:rsidRDefault="001963F8">
            <w:pPr>
              <w:rPr>
                <w:rFonts w:ascii="Arial" w:hAnsi="Arial" w:cs="Arial"/>
              </w:rPr>
            </w:pPr>
          </w:p>
          <w:p w14:paraId="38B37E8B" w14:textId="1D887B6A" w:rsidR="001963F8" w:rsidRDefault="001963F8">
            <w:pPr>
              <w:rPr>
                <w:rFonts w:ascii="Arial" w:hAnsi="Arial" w:cs="Arial"/>
              </w:rPr>
            </w:pPr>
          </w:p>
        </w:tc>
        <w:tc>
          <w:tcPr>
            <w:tcW w:w="4414" w:type="dxa"/>
          </w:tcPr>
          <w:p w14:paraId="53742E3D" w14:textId="77777777" w:rsidR="001963F8" w:rsidRDefault="009B5375">
            <w:pPr>
              <w:rPr>
                <w:rFonts w:ascii="Arial" w:hAnsi="Arial" w:cs="Arial"/>
                <w:u w:val="single"/>
              </w:rPr>
            </w:pPr>
            <w:r>
              <w:rPr>
                <w:rFonts w:ascii="Arial" w:hAnsi="Arial" w:cs="Arial"/>
                <w:u w:val="single"/>
              </w:rPr>
              <w:t xml:space="preserve">(Factores </w:t>
            </w:r>
            <w:r w:rsidR="00B917AE">
              <w:rPr>
                <w:rFonts w:ascii="Arial" w:hAnsi="Arial" w:cs="Arial"/>
                <w:u w:val="single"/>
              </w:rPr>
              <w:t xml:space="preserve">externos que </w:t>
            </w:r>
            <w:r>
              <w:rPr>
                <w:rFonts w:ascii="Arial" w:hAnsi="Arial" w:cs="Arial"/>
                <w:u w:val="single"/>
              </w:rPr>
              <w:t>pueden influir positivamente para alcanzar los objetivos)</w:t>
            </w:r>
            <w:r w:rsidR="00073698">
              <w:rPr>
                <w:rFonts w:ascii="Arial" w:hAnsi="Arial" w:cs="Arial"/>
                <w:u w:val="single"/>
              </w:rPr>
              <w:t>.</w:t>
            </w:r>
          </w:p>
          <w:p w14:paraId="572250AF" w14:textId="77777777" w:rsidR="00073698" w:rsidRDefault="00073698">
            <w:pPr>
              <w:rPr>
                <w:rFonts w:ascii="Arial" w:hAnsi="Arial" w:cs="Arial"/>
                <w:u w:val="single"/>
              </w:rPr>
            </w:pPr>
          </w:p>
          <w:p w14:paraId="27A2DF58" w14:textId="77777777" w:rsidR="00E46814" w:rsidRDefault="00E46814" w:rsidP="00073698">
            <w:pPr>
              <w:pStyle w:val="Prrafodelista"/>
              <w:numPr>
                <w:ilvl w:val="0"/>
                <w:numId w:val="23"/>
              </w:numPr>
              <w:rPr>
                <w:rFonts w:ascii="Arial" w:hAnsi="Arial" w:cs="Arial"/>
              </w:rPr>
            </w:pPr>
            <w:r w:rsidRPr="00E46814">
              <w:rPr>
                <w:rFonts w:ascii="Arial" w:hAnsi="Arial" w:cs="Arial"/>
              </w:rPr>
              <w:t xml:space="preserve">Organizaciones Civiles interesadas en </w:t>
            </w:r>
            <w:r>
              <w:rPr>
                <w:rFonts w:ascii="Arial" w:hAnsi="Arial" w:cs="Arial"/>
              </w:rPr>
              <w:t>coadyuvar con el SMA.</w:t>
            </w:r>
          </w:p>
          <w:p w14:paraId="77A7726A" w14:textId="77777777" w:rsidR="005C20D6" w:rsidRDefault="005C20D6" w:rsidP="00073698">
            <w:pPr>
              <w:pStyle w:val="Prrafodelista"/>
              <w:numPr>
                <w:ilvl w:val="0"/>
                <w:numId w:val="23"/>
              </w:numPr>
              <w:rPr>
                <w:rFonts w:ascii="Arial" w:hAnsi="Arial" w:cs="Arial"/>
              </w:rPr>
            </w:pPr>
            <w:r>
              <w:rPr>
                <w:rFonts w:ascii="Arial" w:hAnsi="Arial" w:cs="Arial"/>
              </w:rPr>
              <w:t>El Ayuntamiento coadyuva con el SMA.</w:t>
            </w:r>
          </w:p>
          <w:p w14:paraId="590A5E15" w14:textId="68AC041E" w:rsidR="005C20D6" w:rsidRPr="00E46814" w:rsidRDefault="00123687" w:rsidP="00073698">
            <w:pPr>
              <w:pStyle w:val="Prrafodelista"/>
              <w:numPr>
                <w:ilvl w:val="0"/>
                <w:numId w:val="23"/>
              </w:numPr>
              <w:rPr>
                <w:rFonts w:ascii="Arial" w:hAnsi="Arial" w:cs="Arial"/>
              </w:rPr>
            </w:pPr>
            <w:r>
              <w:rPr>
                <w:rFonts w:ascii="Arial" w:hAnsi="Arial" w:cs="Arial"/>
              </w:rPr>
              <w:t>Vinculación con el Sistema Estatal Anticorrupción.</w:t>
            </w:r>
          </w:p>
        </w:tc>
      </w:tr>
      <w:tr w:rsidR="001963F8" w14:paraId="0BB122FD" w14:textId="77777777" w:rsidTr="00434B5B">
        <w:tc>
          <w:tcPr>
            <w:tcW w:w="4414" w:type="dxa"/>
            <w:shd w:val="clear" w:color="auto" w:fill="D9D9D9" w:themeFill="background1" w:themeFillShade="D9"/>
          </w:tcPr>
          <w:p w14:paraId="1BD20652" w14:textId="551EBE4B" w:rsidR="001963F8" w:rsidRPr="00434B5B" w:rsidRDefault="001963F8" w:rsidP="001963F8">
            <w:pPr>
              <w:jc w:val="center"/>
              <w:rPr>
                <w:rFonts w:ascii="Arial" w:hAnsi="Arial" w:cs="Arial"/>
                <w:b/>
                <w:bCs/>
              </w:rPr>
            </w:pPr>
            <w:r w:rsidRPr="00434B5B">
              <w:rPr>
                <w:rFonts w:ascii="Arial" w:hAnsi="Arial" w:cs="Arial"/>
                <w:b/>
                <w:bCs/>
              </w:rPr>
              <w:t>Debilidades</w:t>
            </w:r>
          </w:p>
        </w:tc>
        <w:tc>
          <w:tcPr>
            <w:tcW w:w="4414" w:type="dxa"/>
            <w:shd w:val="clear" w:color="auto" w:fill="D9D9D9" w:themeFill="background1" w:themeFillShade="D9"/>
          </w:tcPr>
          <w:p w14:paraId="63493CDF" w14:textId="5C0C8A49" w:rsidR="001963F8" w:rsidRPr="00434B5B" w:rsidRDefault="001963F8" w:rsidP="001963F8">
            <w:pPr>
              <w:jc w:val="center"/>
              <w:rPr>
                <w:rFonts w:ascii="Arial" w:hAnsi="Arial" w:cs="Arial"/>
                <w:b/>
                <w:bCs/>
              </w:rPr>
            </w:pPr>
            <w:r w:rsidRPr="00434B5B">
              <w:rPr>
                <w:rFonts w:ascii="Arial" w:hAnsi="Arial" w:cs="Arial"/>
                <w:b/>
                <w:bCs/>
              </w:rPr>
              <w:t>Amenazas</w:t>
            </w:r>
          </w:p>
        </w:tc>
      </w:tr>
      <w:tr w:rsidR="001963F8" w14:paraId="01B2D397" w14:textId="77777777" w:rsidTr="001963F8">
        <w:tc>
          <w:tcPr>
            <w:tcW w:w="4414" w:type="dxa"/>
          </w:tcPr>
          <w:p w14:paraId="5B008767" w14:textId="00574680" w:rsidR="001963F8" w:rsidRPr="00DA0BFC" w:rsidRDefault="009B5375" w:rsidP="00073698">
            <w:pPr>
              <w:jc w:val="both"/>
              <w:rPr>
                <w:rFonts w:ascii="Arial" w:hAnsi="Arial" w:cs="Arial"/>
                <w:u w:val="single"/>
              </w:rPr>
            </w:pPr>
            <w:r>
              <w:rPr>
                <w:rFonts w:ascii="Arial" w:hAnsi="Arial" w:cs="Arial"/>
                <w:u w:val="single"/>
              </w:rPr>
              <w:t>(Características internas que podrían poner en una situación de riesgo para alcanzar los objetivos)</w:t>
            </w:r>
          </w:p>
          <w:p w14:paraId="37DDB2ED" w14:textId="77777777" w:rsidR="001963F8" w:rsidRDefault="001963F8" w:rsidP="00073698">
            <w:pPr>
              <w:jc w:val="both"/>
              <w:rPr>
                <w:rFonts w:ascii="Arial" w:hAnsi="Arial" w:cs="Arial"/>
              </w:rPr>
            </w:pPr>
          </w:p>
          <w:p w14:paraId="71AE5B4C" w14:textId="77777777" w:rsidR="001963F8" w:rsidRDefault="00123687" w:rsidP="005C20D6">
            <w:pPr>
              <w:pStyle w:val="Prrafodelista"/>
              <w:numPr>
                <w:ilvl w:val="0"/>
                <w:numId w:val="23"/>
              </w:numPr>
              <w:jc w:val="both"/>
              <w:rPr>
                <w:rFonts w:ascii="Arial" w:hAnsi="Arial" w:cs="Arial"/>
              </w:rPr>
            </w:pPr>
            <w:r>
              <w:rPr>
                <w:rFonts w:ascii="Arial" w:hAnsi="Arial" w:cs="Arial"/>
              </w:rPr>
              <w:t>Las actividades del titular del OIC y titular de Transparencia se empalman con las del CCM.</w:t>
            </w:r>
          </w:p>
          <w:p w14:paraId="73601CD3" w14:textId="77777777" w:rsidR="00123687" w:rsidRDefault="00033F12" w:rsidP="005C20D6">
            <w:pPr>
              <w:pStyle w:val="Prrafodelista"/>
              <w:numPr>
                <w:ilvl w:val="0"/>
                <w:numId w:val="23"/>
              </w:numPr>
              <w:jc w:val="both"/>
              <w:rPr>
                <w:rFonts w:ascii="Arial" w:hAnsi="Arial" w:cs="Arial"/>
              </w:rPr>
            </w:pPr>
            <w:r>
              <w:rPr>
                <w:rFonts w:ascii="Arial" w:hAnsi="Arial" w:cs="Arial"/>
              </w:rPr>
              <w:t>Separación del cargo de algún o algunos integrantes.</w:t>
            </w:r>
          </w:p>
          <w:p w14:paraId="4D10C93A" w14:textId="2A2F4B15" w:rsidR="00033F12" w:rsidRDefault="00033F12" w:rsidP="001D3743">
            <w:pPr>
              <w:pStyle w:val="Prrafodelista"/>
              <w:jc w:val="both"/>
              <w:rPr>
                <w:rFonts w:ascii="Arial" w:hAnsi="Arial" w:cs="Arial"/>
              </w:rPr>
            </w:pPr>
          </w:p>
        </w:tc>
        <w:tc>
          <w:tcPr>
            <w:tcW w:w="4414" w:type="dxa"/>
          </w:tcPr>
          <w:p w14:paraId="0284C24D" w14:textId="77777777" w:rsidR="001963F8" w:rsidRDefault="009B5375" w:rsidP="00073698">
            <w:pPr>
              <w:jc w:val="both"/>
              <w:rPr>
                <w:rFonts w:ascii="Arial" w:hAnsi="Arial" w:cs="Arial"/>
                <w:u w:val="single"/>
              </w:rPr>
            </w:pPr>
            <w:r>
              <w:rPr>
                <w:rFonts w:ascii="Arial" w:hAnsi="Arial" w:cs="Arial"/>
                <w:u w:val="single"/>
              </w:rPr>
              <w:t>(Factores externos que pueden perjudicar el alcance de los objetivos).</w:t>
            </w:r>
          </w:p>
          <w:p w14:paraId="48C0D952" w14:textId="77777777" w:rsidR="00073698" w:rsidRDefault="00073698" w:rsidP="00073698">
            <w:pPr>
              <w:jc w:val="both"/>
              <w:rPr>
                <w:rFonts w:ascii="Arial" w:hAnsi="Arial" w:cs="Arial"/>
                <w:u w:val="single"/>
              </w:rPr>
            </w:pPr>
          </w:p>
          <w:p w14:paraId="1534C8DF" w14:textId="77777777" w:rsidR="00073698" w:rsidRDefault="00073698" w:rsidP="00073698">
            <w:pPr>
              <w:jc w:val="both"/>
              <w:rPr>
                <w:rFonts w:ascii="Arial" w:hAnsi="Arial" w:cs="Arial"/>
                <w:u w:val="single"/>
              </w:rPr>
            </w:pPr>
          </w:p>
          <w:p w14:paraId="5ECBD05A" w14:textId="216A5BD0" w:rsidR="005C20D6" w:rsidRPr="00017386" w:rsidRDefault="005C20D6" w:rsidP="005C20D6">
            <w:pPr>
              <w:pStyle w:val="Prrafodelista"/>
              <w:numPr>
                <w:ilvl w:val="0"/>
                <w:numId w:val="23"/>
              </w:numPr>
              <w:jc w:val="both"/>
              <w:rPr>
                <w:rFonts w:ascii="Arial" w:hAnsi="Arial" w:cs="Arial"/>
              </w:rPr>
            </w:pPr>
            <w:r>
              <w:rPr>
                <w:rFonts w:ascii="Arial" w:hAnsi="Arial" w:cs="Arial"/>
              </w:rPr>
              <w:t xml:space="preserve">Desinterés ciudadano en </w:t>
            </w:r>
            <w:r w:rsidR="00123687">
              <w:rPr>
                <w:rFonts w:ascii="Arial" w:hAnsi="Arial" w:cs="Arial"/>
              </w:rPr>
              <w:t>temas de anticorrupción.</w:t>
            </w:r>
            <w:r>
              <w:rPr>
                <w:rFonts w:ascii="Arial" w:hAnsi="Arial" w:cs="Arial"/>
              </w:rPr>
              <w:t xml:space="preserve"> </w:t>
            </w:r>
          </w:p>
          <w:p w14:paraId="26A5DA44" w14:textId="77777777" w:rsidR="00073698" w:rsidRDefault="00033F12" w:rsidP="00017386">
            <w:pPr>
              <w:pStyle w:val="Prrafodelista"/>
              <w:numPr>
                <w:ilvl w:val="0"/>
                <w:numId w:val="23"/>
              </w:numPr>
              <w:jc w:val="both"/>
              <w:rPr>
                <w:rFonts w:ascii="Arial" w:hAnsi="Arial" w:cs="Arial"/>
              </w:rPr>
            </w:pPr>
            <w:r>
              <w:rPr>
                <w:rFonts w:ascii="Arial" w:hAnsi="Arial" w:cs="Arial"/>
              </w:rPr>
              <w:t>Falta de renovación de integrantes del CPCM, lo que provoque la continuidad del SMA.</w:t>
            </w:r>
          </w:p>
          <w:p w14:paraId="054C78C1" w14:textId="77777777" w:rsidR="00033F12" w:rsidRDefault="00033F12" w:rsidP="00017386">
            <w:pPr>
              <w:pStyle w:val="Prrafodelista"/>
              <w:numPr>
                <w:ilvl w:val="0"/>
                <w:numId w:val="23"/>
              </w:numPr>
              <w:jc w:val="both"/>
              <w:rPr>
                <w:rFonts w:ascii="Arial" w:hAnsi="Arial" w:cs="Arial"/>
              </w:rPr>
            </w:pPr>
            <w:r>
              <w:rPr>
                <w:rFonts w:ascii="Arial" w:hAnsi="Arial" w:cs="Arial"/>
              </w:rPr>
              <w:t>Falta de pago de honorarios al CPCM.</w:t>
            </w:r>
          </w:p>
          <w:p w14:paraId="6FADC2A1" w14:textId="77777777" w:rsidR="00033F12" w:rsidRDefault="00033F12" w:rsidP="00017386">
            <w:pPr>
              <w:pStyle w:val="Prrafodelista"/>
              <w:numPr>
                <w:ilvl w:val="0"/>
                <w:numId w:val="23"/>
              </w:numPr>
              <w:jc w:val="both"/>
              <w:rPr>
                <w:rFonts w:ascii="Arial" w:hAnsi="Arial" w:cs="Arial"/>
              </w:rPr>
            </w:pPr>
            <w:r>
              <w:rPr>
                <w:rFonts w:ascii="Arial" w:hAnsi="Arial" w:cs="Arial"/>
              </w:rPr>
              <w:t>Desconfianza ciudadana en el SMA.</w:t>
            </w:r>
          </w:p>
          <w:p w14:paraId="18048D71" w14:textId="220A7CA3" w:rsidR="00033F12" w:rsidRPr="00017386" w:rsidRDefault="00033F12" w:rsidP="00017386">
            <w:pPr>
              <w:pStyle w:val="Prrafodelista"/>
              <w:numPr>
                <w:ilvl w:val="0"/>
                <w:numId w:val="23"/>
              </w:numPr>
              <w:jc w:val="both"/>
              <w:rPr>
                <w:rFonts w:ascii="Arial" w:hAnsi="Arial" w:cs="Arial"/>
              </w:rPr>
            </w:pPr>
            <w:r>
              <w:rPr>
                <w:rFonts w:ascii="Arial" w:hAnsi="Arial" w:cs="Arial"/>
              </w:rPr>
              <w:t>No dar seguimiento oportuno a las denuncias</w:t>
            </w:r>
            <w:r w:rsidR="001D3743">
              <w:rPr>
                <w:rFonts w:ascii="Arial" w:hAnsi="Arial" w:cs="Arial"/>
              </w:rPr>
              <w:t xml:space="preserve"> hechas por la ciudadanía.</w:t>
            </w:r>
          </w:p>
        </w:tc>
      </w:tr>
    </w:tbl>
    <w:p w14:paraId="4F52BA48" w14:textId="0E378D90" w:rsidR="001963F8" w:rsidRPr="00434B5B" w:rsidRDefault="00434B5B">
      <w:pPr>
        <w:rPr>
          <w:rFonts w:ascii="Arial" w:hAnsi="Arial" w:cs="Arial"/>
          <w:b/>
          <w:bCs/>
          <w:sz w:val="16"/>
          <w:szCs w:val="16"/>
          <w:u w:val="single"/>
        </w:rPr>
      </w:pPr>
      <w:r w:rsidRPr="0042216F">
        <w:rPr>
          <w:rFonts w:ascii="Arial" w:hAnsi="Arial" w:cs="Arial"/>
          <w:b/>
          <w:bCs/>
          <w:sz w:val="16"/>
          <w:szCs w:val="16"/>
          <w:highlight w:val="yellow"/>
          <w:u w:val="single"/>
        </w:rPr>
        <w:t>Nota: Elaborar el análisis FODA con las características individuales de cada municipio.</w:t>
      </w:r>
    </w:p>
    <w:p w14:paraId="10C314A1" w14:textId="075C432C" w:rsidR="001963F8" w:rsidRDefault="001963F8" w:rsidP="001D3743">
      <w:pPr>
        <w:rPr>
          <w:rFonts w:ascii="Arial" w:hAnsi="Arial" w:cs="Arial"/>
          <w:b/>
          <w:bCs/>
        </w:rPr>
      </w:pPr>
      <w:r>
        <w:rPr>
          <w:rFonts w:ascii="Arial" w:hAnsi="Arial" w:cs="Arial"/>
          <w:b/>
          <w:bCs/>
        </w:rPr>
        <w:br w:type="page"/>
      </w:r>
      <w:r>
        <w:rPr>
          <w:rFonts w:ascii="Arial" w:hAnsi="Arial" w:cs="Arial"/>
          <w:b/>
          <w:bCs/>
        </w:rPr>
        <w:lastRenderedPageBreak/>
        <w:t>PROSPECTIVA</w:t>
      </w:r>
    </w:p>
    <w:p w14:paraId="4881DD2A" w14:textId="06F56C23" w:rsidR="00017386" w:rsidRDefault="00017386" w:rsidP="00017386">
      <w:pPr>
        <w:pStyle w:val="Prrafodelista"/>
        <w:numPr>
          <w:ilvl w:val="0"/>
          <w:numId w:val="24"/>
        </w:numPr>
        <w:spacing w:before="160" w:after="120" w:line="360" w:lineRule="auto"/>
        <w:jc w:val="both"/>
        <w:rPr>
          <w:rFonts w:ascii="Arial" w:hAnsi="Arial" w:cs="Arial"/>
        </w:rPr>
      </w:pPr>
      <w:r>
        <w:rPr>
          <w:rFonts w:ascii="Arial" w:hAnsi="Arial" w:cs="Arial"/>
        </w:rPr>
        <w:t>Considerar los resultados que se buscan obtener derivado del Programa Anual de Trabajo.</w:t>
      </w:r>
    </w:p>
    <w:p w14:paraId="10422175" w14:textId="2965F918" w:rsidR="00017386" w:rsidRDefault="00017386" w:rsidP="00017386">
      <w:pPr>
        <w:pStyle w:val="Prrafodelista"/>
        <w:numPr>
          <w:ilvl w:val="0"/>
          <w:numId w:val="24"/>
        </w:numPr>
        <w:spacing w:before="160" w:after="120" w:line="360" w:lineRule="auto"/>
        <w:jc w:val="both"/>
        <w:rPr>
          <w:rFonts w:ascii="Arial" w:hAnsi="Arial" w:cs="Arial"/>
        </w:rPr>
      </w:pPr>
      <w:r>
        <w:rPr>
          <w:rFonts w:ascii="Arial" w:hAnsi="Arial" w:cs="Arial"/>
        </w:rPr>
        <w:t xml:space="preserve">Los resultados serán a plazo </w:t>
      </w:r>
      <w:r w:rsidR="0042216F">
        <w:rPr>
          <w:rFonts w:ascii="Arial" w:hAnsi="Arial" w:cs="Arial"/>
        </w:rPr>
        <w:t xml:space="preserve">de </w:t>
      </w:r>
      <w:r>
        <w:rPr>
          <w:rFonts w:ascii="Arial" w:hAnsi="Arial" w:cs="Arial"/>
        </w:rPr>
        <w:t>1 año.</w:t>
      </w:r>
    </w:p>
    <w:p w14:paraId="4811DA72" w14:textId="77777777" w:rsidR="0042216F" w:rsidRPr="00DF3BFB" w:rsidRDefault="0042216F" w:rsidP="0042216F">
      <w:pPr>
        <w:spacing w:before="160" w:after="120" w:line="360" w:lineRule="auto"/>
        <w:jc w:val="both"/>
        <w:rPr>
          <w:rFonts w:ascii="Arial" w:hAnsi="Arial" w:cs="Arial"/>
          <w:b/>
          <w:bCs/>
        </w:rPr>
      </w:pPr>
      <w:r w:rsidRPr="00AC19E9">
        <w:rPr>
          <w:rFonts w:ascii="Arial" w:hAnsi="Arial" w:cs="Arial"/>
          <w:b/>
          <w:bCs/>
          <w:highlight w:val="yellow"/>
        </w:rPr>
        <w:t>EJEMPLO</w:t>
      </w:r>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p>
    <w:p w14:paraId="4965C329" w14:textId="5F74A53F" w:rsidR="00617605" w:rsidRDefault="00617605" w:rsidP="00617605">
      <w:pPr>
        <w:spacing w:before="160" w:after="120" w:line="360" w:lineRule="auto"/>
        <w:jc w:val="both"/>
        <w:rPr>
          <w:rFonts w:ascii="Arial" w:hAnsi="Arial" w:cs="Arial"/>
        </w:rPr>
      </w:pPr>
      <w:r w:rsidRPr="00617605">
        <w:rPr>
          <w:rFonts w:ascii="Arial" w:hAnsi="Arial" w:cs="Arial"/>
        </w:rPr>
        <w:t xml:space="preserve">Derivado del Programa Anual de Trabajo del Comité Coordinador Municipal de </w:t>
      </w:r>
      <w:r w:rsidR="00017386" w:rsidRPr="0042216F">
        <w:rPr>
          <w:rFonts w:ascii="Arial" w:hAnsi="Arial" w:cs="Arial"/>
          <w:highlight w:val="yellow"/>
          <w:u w:val="single"/>
        </w:rPr>
        <w:t>Toluca</w:t>
      </w:r>
      <w:r w:rsidR="00017386">
        <w:rPr>
          <w:rFonts w:ascii="Arial" w:hAnsi="Arial" w:cs="Arial"/>
          <w:u w:val="single"/>
        </w:rPr>
        <w:t>, México</w:t>
      </w:r>
      <w:r w:rsidR="00017386">
        <w:rPr>
          <w:rFonts w:ascii="Arial" w:hAnsi="Arial" w:cs="Arial"/>
        </w:rPr>
        <w:t xml:space="preserve">, </w:t>
      </w:r>
      <w:r w:rsidRPr="00617605">
        <w:rPr>
          <w:rFonts w:ascii="Arial" w:hAnsi="Arial" w:cs="Arial"/>
        </w:rPr>
        <w:t>se procura el adecuado funcionamiento del Sistema Municipal Anticorrupción en materia de prevención, detección y sanción de responsabilidades administrativas, actos y hechos de corrupción</w:t>
      </w:r>
      <w:r>
        <w:rPr>
          <w:rFonts w:ascii="Arial" w:hAnsi="Arial" w:cs="Arial"/>
        </w:rPr>
        <w:t xml:space="preserve">, con la finalidad de obtener los siguientes resultados a </w:t>
      </w:r>
      <w:r w:rsidR="00017386">
        <w:rPr>
          <w:rFonts w:ascii="Arial" w:hAnsi="Arial" w:cs="Arial"/>
        </w:rPr>
        <w:t>corto</w:t>
      </w:r>
      <w:r>
        <w:rPr>
          <w:rFonts w:ascii="Arial" w:hAnsi="Arial" w:cs="Arial"/>
        </w:rPr>
        <w:t xml:space="preserve"> plazo:</w:t>
      </w:r>
    </w:p>
    <w:p w14:paraId="00F87FAE" w14:textId="270C89C0" w:rsidR="00617605" w:rsidRDefault="00617605" w:rsidP="00617605">
      <w:pPr>
        <w:pStyle w:val="Prrafodelista"/>
        <w:numPr>
          <w:ilvl w:val="0"/>
          <w:numId w:val="10"/>
        </w:numPr>
        <w:spacing w:before="160" w:after="120" w:line="360" w:lineRule="auto"/>
        <w:jc w:val="both"/>
        <w:rPr>
          <w:rFonts w:ascii="Arial" w:hAnsi="Arial" w:cs="Arial"/>
        </w:rPr>
      </w:pPr>
      <w:r>
        <w:rPr>
          <w:rFonts w:ascii="Arial" w:hAnsi="Arial" w:cs="Arial"/>
        </w:rPr>
        <w:t>Mejor operación de</w:t>
      </w:r>
      <w:r w:rsidR="006F237F">
        <w:rPr>
          <w:rFonts w:ascii="Arial" w:hAnsi="Arial" w:cs="Arial"/>
        </w:rPr>
        <w:t>l</w:t>
      </w:r>
      <w:r>
        <w:rPr>
          <w:rFonts w:ascii="Arial" w:hAnsi="Arial" w:cs="Arial"/>
        </w:rPr>
        <w:t xml:space="preserve"> Sistema Municipal </w:t>
      </w:r>
      <w:r w:rsidR="00E126E3">
        <w:rPr>
          <w:rFonts w:ascii="Arial" w:hAnsi="Arial" w:cs="Arial"/>
        </w:rPr>
        <w:t>Anticorrupción</w:t>
      </w:r>
      <w:r>
        <w:rPr>
          <w:rFonts w:ascii="Arial" w:hAnsi="Arial" w:cs="Arial"/>
        </w:rPr>
        <w:t xml:space="preserve">, </w:t>
      </w:r>
      <w:r w:rsidR="006F237F">
        <w:rPr>
          <w:rFonts w:ascii="Arial" w:hAnsi="Arial" w:cs="Arial"/>
        </w:rPr>
        <w:t xml:space="preserve">logrando la colaboración </w:t>
      </w:r>
      <w:r>
        <w:rPr>
          <w:rFonts w:ascii="Arial" w:hAnsi="Arial" w:cs="Arial"/>
        </w:rPr>
        <w:t>entre el Comité de Participación Ciudadana Municipal y el Comité Coordinador Municipal.</w:t>
      </w:r>
    </w:p>
    <w:p w14:paraId="703B2252" w14:textId="026991C9" w:rsidR="00617605" w:rsidRDefault="00617605" w:rsidP="00617605">
      <w:pPr>
        <w:pStyle w:val="Prrafodelista"/>
        <w:numPr>
          <w:ilvl w:val="0"/>
          <w:numId w:val="10"/>
        </w:numPr>
        <w:spacing w:before="160" w:after="120" w:line="360" w:lineRule="auto"/>
        <w:jc w:val="both"/>
        <w:rPr>
          <w:rFonts w:ascii="Arial" w:hAnsi="Arial" w:cs="Arial"/>
        </w:rPr>
      </w:pPr>
      <w:r>
        <w:rPr>
          <w:rFonts w:ascii="Arial" w:hAnsi="Arial" w:cs="Arial"/>
        </w:rPr>
        <w:t xml:space="preserve">Concientizar y capacitar a los ciudadanos y servidores públicos del municipio de </w:t>
      </w:r>
      <w:r w:rsidR="00017386" w:rsidRPr="0042216F">
        <w:rPr>
          <w:rFonts w:ascii="Arial" w:hAnsi="Arial" w:cs="Arial"/>
          <w:highlight w:val="yellow"/>
          <w:u w:val="single"/>
        </w:rPr>
        <w:t>Toluca</w:t>
      </w:r>
      <w:r w:rsidR="00017386">
        <w:rPr>
          <w:rFonts w:ascii="Arial" w:hAnsi="Arial" w:cs="Arial"/>
          <w:u w:val="single"/>
        </w:rPr>
        <w:t>, México</w:t>
      </w:r>
      <w:r w:rsidR="00017386">
        <w:rPr>
          <w:rFonts w:ascii="Arial" w:hAnsi="Arial" w:cs="Arial"/>
        </w:rPr>
        <w:t xml:space="preserve">, </w:t>
      </w:r>
      <w:r>
        <w:rPr>
          <w:rFonts w:ascii="Arial" w:hAnsi="Arial" w:cs="Arial"/>
        </w:rPr>
        <w:t>en temas relacionados con transparencia, rendición de cuentas</w:t>
      </w:r>
      <w:r w:rsidR="008E2325">
        <w:rPr>
          <w:rFonts w:ascii="Arial" w:hAnsi="Arial" w:cs="Arial"/>
        </w:rPr>
        <w:t xml:space="preserve"> y</w:t>
      </w:r>
      <w:r>
        <w:rPr>
          <w:rFonts w:ascii="Arial" w:hAnsi="Arial" w:cs="Arial"/>
        </w:rPr>
        <w:t xml:space="preserve"> combate a la corrupción.</w:t>
      </w:r>
    </w:p>
    <w:p w14:paraId="6E16DD7D" w14:textId="203F2376" w:rsidR="008E2325" w:rsidRDefault="008E2325" w:rsidP="00617605">
      <w:pPr>
        <w:pStyle w:val="Prrafodelista"/>
        <w:numPr>
          <w:ilvl w:val="0"/>
          <w:numId w:val="10"/>
        </w:numPr>
        <w:spacing w:before="160" w:after="120" w:line="360" w:lineRule="auto"/>
        <w:jc w:val="both"/>
        <w:rPr>
          <w:rFonts w:ascii="Arial" w:hAnsi="Arial" w:cs="Arial"/>
        </w:rPr>
      </w:pPr>
      <w:r>
        <w:rPr>
          <w:rFonts w:ascii="Arial" w:hAnsi="Arial" w:cs="Arial"/>
        </w:rPr>
        <w:t>Promover la cultura de la legalidad y ética dentro del servicio público del municipio.</w:t>
      </w:r>
    </w:p>
    <w:p w14:paraId="31402D6D" w14:textId="652A13A8" w:rsidR="008E2325" w:rsidRDefault="006F237F" w:rsidP="00617605">
      <w:pPr>
        <w:pStyle w:val="Prrafodelista"/>
        <w:numPr>
          <w:ilvl w:val="0"/>
          <w:numId w:val="10"/>
        </w:numPr>
        <w:spacing w:before="160" w:after="120" w:line="360" w:lineRule="auto"/>
        <w:jc w:val="both"/>
        <w:rPr>
          <w:rFonts w:ascii="Arial" w:hAnsi="Arial" w:cs="Arial"/>
        </w:rPr>
      </w:pPr>
      <w:r>
        <w:rPr>
          <w:rFonts w:ascii="Arial" w:hAnsi="Arial" w:cs="Arial"/>
        </w:rPr>
        <w:t>Actualización y carga de</w:t>
      </w:r>
      <w:r w:rsidR="008E2325">
        <w:rPr>
          <w:rFonts w:ascii="Arial" w:hAnsi="Arial" w:cs="Arial"/>
        </w:rPr>
        <w:t xml:space="preserve"> información que compete al municipio dentro de la Plataforma Digital Estatal</w:t>
      </w:r>
      <w:r>
        <w:rPr>
          <w:rFonts w:ascii="Arial" w:hAnsi="Arial" w:cs="Arial"/>
        </w:rPr>
        <w:t>, así como la difusión de esta</w:t>
      </w:r>
      <w:r w:rsidR="008E2325">
        <w:rPr>
          <w:rFonts w:ascii="Arial" w:hAnsi="Arial" w:cs="Arial"/>
        </w:rPr>
        <w:t>.</w:t>
      </w:r>
    </w:p>
    <w:p w14:paraId="3BBB58DD" w14:textId="37B4813B" w:rsidR="008E2325" w:rsidRPr="00617605" w:rsidRDefault="006F237F" w:rsidP="00617605">
      <w:pPr>
        <w:pStyle w:val="Prrafodelista"/>
        <w:numPr>
          <w:ilvl w:val="0"/>
          <w:numId w:val="10"/>
        </w:numPr>
        <w:spacing w:before="160" w:after="120" w:line="360" w:lineRule="auto"/>
        <w:jc w:val="both"/>
        <w:rPr>
          <w:rFonts w:ascii="Arial" w:hAnsi="Arial" w:cs="Arial"/>
        </w:rPr>
      </w:pPr>
      <w:r>
        <w:rPr>
          <w:rFonts w:ascii="Arial" w:hAnsi="Arial" w:cs="Arial"/>
        </w:rPr>
        <w:t>Difundir e implementar</w:t>
      </w:r>
      <w:r w:rsidR="008E2325">
        <w:rPr>
          <w:rFonts w:ascii="Arial" w:hAnsi="Arial" w:cs="Arial"/>
        </w:rPr>
        <w:t xml:space="preserve"> la Política Estatal Anticorrupción. </w:t>
      </w:r>
    </w:p>
    <w:p w14:paraId="6BE01425" w14:textId="0E71B725" w:rsidR="00617605" w:rsidRDefault="00617605" w:rsidP="00617605">
      <w:pPr>
        <w:spacing w:before="160" w:after="120" w:line="360" w:lineRule="auto"/>
        <w:jc w:val="both"/>
        <w:rPr>
          <w:rFonts w:ascii="Arial" w:hAnsi="Arial" w:cs="Arial"/>
        </w:rPr>
      </w:pPr>
    </w:p>
    <w:p w14:paraId="3B8BC8E7" w14:textId="77777777" w:rsidR="00617605" w:rsidRDefault="00617605" w:rsidP="00617605">
      <w:pPr>
        <w:spacing w:before="160" w:after="120" w:line="360" w:lineRule="auto"/>
        <w:jc w:val="both"/>
        <w:rPr>
          <w:rFonts w:ascii="Arial" w:hAnsi="Arial" w:cs="Arial"/>
        </w:rPr>
      </w:pPr>
    </w:p>
    <w:p w14:paraId="0C12168A" w14:textId="28E68C01" w:rsidR="001963F8" w:rsidRDefault="001963F8" w:rsidP="00434B5B">
      <w:pPr>
        <w:rPr>
          <w:rFonts w:ascii="Arial" w:hAnsi="Arial" w:cs="Arial"/>
          <w:b/>
          <w:bCs/>
        </w:rPr>
      </w:pPr>
      <w:r>
        <w:rPr>
          <w:rFonts w:ascii="Arial" w:hAnsi="Arial" w:cs="Arial"/>
          <w:b/>
          <w:bCs/>
        </w:rPr>
        <w:br w:type="page"/>
      </w:r>
    </w:p>
    <w:p w14:paraId="3B1B04E8" w14:textId="0F644CFA" w:rsidR="00BA529F" w:rsidRDefault="006708A6" w:rsidP="00BA529F">
      <w:pPr>
        <w:spacing w:before="160" w:after="120" w:line="360" w:lineRule="auto"/>
        <w:jc w:val="both"/>
        <w:rPr>
          <w:rFonts w:ascii="Arial" w:hAnsi="Arial" w:cs="Arial"/>
          <w:b/>
          <w:bCs/>
        </w:rPr>
      </w:pPr>
      <w:r>
        <w:rPr>
          <w:rFonts w:ascii="Arial" w:hAnsi="Arial" w:cs="Arial"/>
          <w:b/>
          <w:bCs/>
        </w:rPr>
        <w:lastRenderedPageBreak/>
        <w:t xml:space="preserve">ESTRUCTURA DE </w:t>
      </w:r>
      <w:r w:rsidR="00E126E3">
        <w:rPr>
          <w:rFonts w:ascii="Arial" w:hAnsi="Arial" w:cs="Arial"/>
          <w:b/>
          <w:bCs/>
        </w:rPr>
        <w:t>LOS EJES</w:t>
      </w:r>
    </w:p>
    <w:p w14:paraId="59A53D2E" w14:textId="1DA999B9" w:rsidR="00017386" w:rsidRDefault="00017386" w:rsidP="00017386">
      <w:pPr>
        <w:pStyle w:val="Prrafodelista"/>
        <w:numPr>
          <w:ilvl w:val="0"/>
          <w:numId w:val="25"/>
        </w:numPr>
        <w:spacing w:before="160" w:after="120" w:line="360" w:lineRule="auto"/>
        <w:jc w:val="both"/>
        <w:rPr>
          <w:rFonts w:ascii="Arial" w:hAnsi="Arial" w:cs="Arial"/>
        </w:rPr>
      </w:pPr>
      <w:r w:rsidRPr="00017386">
        <w:rPr>
          <w:rFonts w:ascii="Arial" w:hAnsi="Arial" w:cs="Arial"/>
        </w:rPr>
        <w:t>Colocar los ejes que se consideran en la presentación</w:t>
      </w:r>
      <w:r>
        <w:rPr>
          <w:rFonts w:ascii="Arial" w:hAnsi="Arial" w:cs="Arial"/>
        </w:rPr>
        <w:t xml:space="preserve"> del presente Programa Anual de Trabajo.</w:t>
      </w:r>
    </w:p>
    <w:p w14:paraId="0E7B16E4" w14:textId="4C3418BF" w:rsidR="00017386" w:rsidRDefault="00017386" w:rsidP="00017386">
      <w:pPr>
        <w:pStyle w:val="Prrafodelista"/>
        <w:numPr>
          <w:ilvl w:val="0"/>
          <w:numId w:val="25"/>
        </w:numPr>
        <w:spacing w:before="160" w:after="120" w:line="360" w:lineRule="auto"/>
        <w:jc w:val="both"/>
        <w:rPr>
          <w:rFonts w:ascii="Arial" w:hAnsi="Arial" w:cs="Arial"/>
        </w:rPr>
      </w:pPr>
      <w:r>
        <w:rPr>
          <w:rFonts w:ascii="Arial" w:hAnsi="Arial" w:cs="Arial"/>
        </w:rPr>
        <w:t>Cada eje deberá contener lo siguiente:</w:t>
      </w:r>
    </w:p>
    <w:p w14:paraId="05A6270A" w14:textId="44A6D38B" w:rsidR="00017386" w:rsidRDefault="00017386" w:rsidP="00017386">
      <w:pPr>
        <w:pStyle w:val="Prrafodelista"/>
        <w:numPr>
          <w:ilvl w:val="0"/>
          <w:numId w:val="26"/>
        </w:numPr>
        <w:spacing w:before="160" w:after="120" w:line="360" w:lineRule="auto"/>
        <w:jc w:val="both"/>
        <w:rPr>
          <w:rFonts w:ascii="Arial" w:hAnsi="Arial" w:cs="Arial"/>
        </w:rPr>
      </w:pPr>
      <w:r>
        <w:rPr>
          <w:rFonts w:ascii="Arial" w:hAnsi="Arial" w:cs="Arial"/>
        </w:rPr>
        <w:t>Estrategia</w:t>
      </w:r>
      <w:r w:rsidR="00DE3908">
        <w:rPr>
          <w:rFonts w:ascii="Arial" w:hAnsi="Arial" w:cs="Arial"/>
        </w:rPr>
        <w:t xml:space="preserve">: </w:t>
      </w:r>
      <w:r>
        <w:rPr>
          <w:rFonts w:ascii="Arial" w:hAnsi="Arial" w:cs="Arial"/>
        </w:rPr>
        <w:t>como es que se va a dar cumplimiento al eje.</w:t>
      </w:r>
    </w:p>
    <w:p w14:paraId="57E0F871" w14:textId="12DB30C2" w:rsidR="00017386" w:rsidRDefault="00017386" w:rsidP="00017386">
      <w:pPr>
        <w:pStyle w:val="Prrafodelista"/>
        <w:numPr>
          <w:ilvl w:val="0"/>
          <w:numId w:val="26"/>
        </w:numPr>
        <w:spacing w:before="160" w:after="120" w:line="360" w:lineRule="auto"/>
        <w:jc w:val="both"/>
        <w:rPr>
          <w:rFonts w:ascii="Arial" w:hAnsi="Arial" w:cs="Arial"/>
        </w:rPr>
      </w:pPr>
      <w:r>
        <w:rPr>
          <w:rFonts w:ascii="Arial" w:hAnsi="Arial" w:cs="Arial"/>
        </w:rPr>
        <w:t>Fundamento legal</w:t>
      </w:r>
      <w:r w:rsidR="00DE3908">
        <w:rPr>
          <w:rFonts w:ascii="Arial" w:hAnsi="Arial" w:cs="Arial"/>
        </w:rPr>
        <w:t>: c</w:t>
      </w:r>
      <w:r>
        <w:rPr>
          <w:rFonts w:ascii="Arial" w:hAnsi="Arial" w:cs="Arial"/>
        </w:rPr>
        <w:t>uales son los ordenamientos legales que dan la atribución o función para realizar las acciones.</w:t>
      </w:r>
    </w:p>
    <w:p w14:paraId="2FD0FA4E" w14:textId="3D3CF281" w:rsidR="00017386" w:rsidRDefault="00017386" w:rsidP="00017386">
      <w:pPr>
        <w:pStyle w:val="Prrafodelista"/>
        <w:numPr>
          <w:ilvl w:val="0"/>
          <w:numId w:val="26"/>
        </w:numPr>
        <w:spacing w:before="160" w:after="120" w:line="360" w:lineRule="auto"/>
        <w:jc w:val="both"/>
        <w:rPr>
          <w:rFonts w:ascii="Arial" w:hAnsi="Arial" w:cs="Arial"/>
        </w:rPr>
      </w:pPr>
      <w:r>
        <w:rPr>
          <w:rFonts w:ascii="Arial" w:hAnsi="Arial" w:cs="Arial"/>
        </w:rPr>
        <w:t>Prioridad</w:t>
      </w:r>
      <w:r w:rsidR="00DE3908">
        <w:rPr>
          <w:rFonts w:ascii="Arial" w:hAnsi="Arial" w:cs="Arial"/>
        </w:rPr>
        <w:t xml:space="preserve">: </w:t>
      </w:r>
      <w:r>
        <w:rPr>
          <w:rFonts w:ascii="Arial" w:hAnsi="Arial" w:cs="Arial"/>
        </w:rPr>
        <w:t>que se debe de considerar para atender la estrategia</w:t>
      </w:r>
      <w:r w:rsidR="00DE3908">
        <w:rPr>
          <w:rFonts w:ascii="Arial" w:hAnsi="Arial" w:cs="Arial"/>
        </w:rPr>
        <w:t>.</w:t>
      </w:r>
    </w:p>
    <w:p w14:paraId="0BE9C04D" w14:textId="2E68E283" w:rsidR="00017386" w:rsidRDefault="00017386" w:rsidP="00017386">
      <w:pPr>
        <w:pStyle w:val="Prrafodelista"/>
        <w:numPr>
          <w:ilvl w:val="0"/>
          <w:numId w:val="26"/>
        </w:numPr>
        <w:spacing w:before="160" w:after="120" w:line="360" w:lineRule="auto"/>
        <w:jc w:val="both"/>
        <w:rPr>
          <w:rFonts w:ascii="Arial" w:hAnsi="Arial" w:cs="Arial"/>
        </w:rPr>
      </w:pPr>
      <w:r>
        <w:rPr>
          <w:rFonts w:ascii="Arial" w:hAnsi="Arial" w:cs="Arial"/>
        </w:rPr>
        <w:t>Líneas de acción: Acciones concretas que se realizarán para cumplir con la prioridad y la estrategia del eje en mención.</w:t>
      </w:r>
    </w:p>
    <w:p w14:paraId="08C67BBB" w14:textId="2FF0088A" w:rsidR="00017386" w:rsidRPr="00017386" w:rsidRDefault="00017386" w:rsidP="00017386">
      <w:pPr>
        <w:pStyle w:val="Prrafodelista"/>
        <w:numPr>
          <w:ilvl w:val="0"/>
          <w:numId w:val="26"/>
        </w:numPr>
        <w:spacing w:before="160" w:after="120" w:line="360" w:lineRule="auto"/>
        <w:jc w:val="both"/>
        <w:rPr>
          <w:rFonts w:ascii="Arial" w:hAnsi="Arial" w:cs="Arial"/>
        </w:rPr>
      </w:pPr>
      <w:r>
        <w:rPr>
          <w:rFonts w:ascii="Arial" w:hAnsi="Arial" w:cs="Arial"/>
        </w:rPr>
        <w:t>Unidad de medida y meta anual</w:t>
      </w:r>
      <w:r w:rsidR="00DE3908">
        <w:rPr>
          <w:rFonts w:ascii="Arial" w:hAnsi="Arial" w:cs="Arial"/>
        </w:rPr>
        <w:t xml:space="preserve"> de las líneas de acción.</w:t>
      </w:r>
    </w:p>
    <w:p w14:paraId="6FF62140" w14:textId="77777777" w:rsidR="0042216F" w:rsidRPr="00DF3BFB" w:rsidRDefault="0042216F" w:rsidP="0042216F">
      <w:pPr>
        <w:spacing w:before="160" w:after="120" w:line="360" w:lineRule="auto"/>
        <w:jc w:val="both"/>
        <w:rPr>
          <w:rFonts w:ascii="Arial" w:hAnsi="Arial" w:cs="Arial"/>
          <w:b/>
          <w:bCs/>
        </w:rPr>
      </w:pPr>
      <w:r w:rsidRPr="00AC19E9">
        <w:rPr>
          <w:rFonts w:ascii="Arial" w:hAnsi="Arial" w:cs="Arial"/>
          <w:b/>
          <w:bCs/>
          <w:highlight w:val="yellow"/>
        </w:rPr>
        <w:t>EJEMPLO</w:t>
      </w:r>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p>
    <w:p w14:paraId="3352712B" w14:textId="2BE3609F" w:rsidR="00BA529F" w:rsidRDefault="00BA529F" w:rsidP="00BA529F">
      <w:pPr>
        <w:spacing w:before="160" w:after="120" w:line="360" w:lineRule="auto"/>
        <w:jc w:val="both"/>
        <w:rPr>
          <w:rFonts w:ascii="Arial" w:hAnsi="Arial" w:cs="Arial"/>
        </w:rPr>
      </w:pPr>
      <w:r>
        <w:rPr>
          <w:rFonts w:ascii="Arial" w:hAnsi="Arial" w:cs="Arial"/>
        </w:rPr>
        <w:t xml:space="preserve">La estructura del Programa </w:t>
      </w:r>
      <w:r w:rsidRPr="00017386">
        <w:rPr>
          <w:rFonts w:ascii="Arial" w:hAnsi="Arial" w:cs="Arial"/>
        </w:rPr>
        <w:t>Anual</w:t>
      </w:r>
      <w:r>
        <w:rPr>
          <w:rFonts w:ascii="Arial" w:hAnsi="Arial" w:cs="Arial"/>
        </w:rPr>
        <w:t xml:space="preserve"> de Trabajo </w:t>
      </w:r>
      <w:r w:rsidRPr="00BA529F">
        <w:rPr>
          <w:rFonts w:ascii="Arial" w:hAnsi="Arial" w:cs="Arial"/>
          <w:u w:val="single"/>
        </w:rPr>
        <w:t>(</w:t>
      </w:r>
      <w:r w:rsidR="00A0091B" w:rsidRPr="0042216F">
        <w:rPr>
          <w:rFonts w:ascii="Arial" w:hAnsi="Arial" w:cs="Arial"/>
          <w:highlight w:val="yellow"/>
          <w:u w:val="single"/>
        </w:rPr>
        <w:t xml:space="preserve">mes y </w:t>
      </w:r>
      <w:r w:rsidRPr="0042216F">
        <w:rPr>
          <w:rFonts w:ascii="Arial" w:hAnsi="Arial" w:cs="Arial"/>
          <w:highlight w:val="yellow"/>
          <w:u w:val="single"/>
        </w:rPr>
        <w:t>año de inicio</w:t>
      </w:r>
      <w:r w:rsidR="00A0091B" w:rsidRPr="0042216F">
        <w:rPr>
          <w:rFonts w:ascii="Arial" w:hAnsi="Arial" w:cs="Arial"/>
          <w:highlight w:val="yellow"/>
          <w:u w:val="single"/>
        </w:rPr>
        <w:t xml:space="preserve"> </w:t>
      </w:r>
      <w:r w:rsidR="006F237F" w:rsidRPr="0042216F">
        <w:rPr>
          <w:rFonts w:ascii="Arial" w:hAnsi="Arial" w:cs="Arial"/>
          <w:highlight w:val="yellow"/>
          <w:u w:val="single"/>
        </w:rPr>
        <w:t xml:space="preserve">y termino </w:t>
      </w:r>
      <w:r w:rsidR="00A0091B" w:rsidRPr="0042216F">
        <w:rPr>
          <w:rFonts w:ascii="Arial" w:hAnsi="Arial" w:cs="Arial"/>
          <w:highlight w:val="yellow"/>
          <w:u w:val="single"/>
        </w:rPr>
        <w:t>de actividades</w:t>
      </w:r>
      <w:r w:rsidRPr="00BA529F">
        <w:rPr>
          <w:rFonts w:ascii="Arial" w:hAnsi="Arial" w:cs="Arial"/>
          <w:u w:val="single"/>
        </w:rPr>
        <w:t>)</w:t>
      </w:r>
      <w:r>
        <w:rPr>
          <w:rFonts w:ascii="Arial" w:hAnsi="Arial" w:cs="Arial"/>
        </w:rPr>
        <w:t xml:space="preserve"> se conforma de cuatro </w:t>
      </w:r>
      <w:r w:rsidR="00E126E3">
        <w:rPr>
          <w:rFonts w:ascii="Arial" w:hAnsi="Arial" w:cs="Arial"/>
        </w:rPr>
        <w:t>ejes</w:t>
      </w:r>
      <w:r>
        <w:rPr>
          <w:rFonts w:ascii="Arial" w:hAnsi="Arial" w:cs="Arial"/>
        </w:rPr>
        <w:t>, mism</w:t>
      </w:r>
      <w:r w:rsidR="00E126E3">
        <w:rPr>
          <w:rFonts w:ascii="Arial" w:hAnsi="Arial" w:cs="Arial"/>
        </w:rPr>
        <w:t>o</w:t>
      </w:r>
      <w:r>
        <w:rPr>
          <w:rFonts w:ascii="Arial" w:hAnsi="Arial" w:cs="Arial"/>
        </w:rPr>
        <w:t xml:space="preserve">s que se </w:t>
      </w:r>
      <w:r w:rsidR="00BE5D41">
        <w:rPr>
          <w:rFonts w:ascii="Arial" w:hAnsi="Arial" w:cs="Arial"/>
        </w:rPr>
        <w:t xml:space="preserve">aprecian </w:t>
      </w:r>
      <w:r>
        <w:rPr>
          <w:rFonts w:ascii="Arial" w:hAnsi="Arial" w:cs="Arial"/>
        </w:rPr>
        <w:t>a continuación:</w:t>
      </w:r>
    </w:p>
    <w:tbl>
      <w:tblPr>
        <w:tblStyle w:val="Tablaconcuadrcula"/>
        <w:tblpPr w:leftFromText="141" w:rightFromText="141" w:vertAnchor="text" w:tblpY="1"/>
        <w:tblOverlap w:val="never"/>
        <w:tblW w:w="0" w:type="auto"/>
        <w:tblLook w:val="04A0" w:firstRow="1" w:lastRow="0" w:firstColumn="1" w:lastColumn="0" w:noHBand="0" w:noVBand="1"/>
      </w:tblPr>
      <w:tblGrid>
        <w:gridCol w:w="1537"/>
        <w:gridCol w:w="637"/>
        <w:gridCol w:w="3653"/>
        <w:gridCol w:w="1993"/>
        <w:gridCol w:w="1008"/>
      </w:tblGrid>
      <w:tr w:rsidR="000A6286" w:rsidRPr="00E606CC" w14:paraId="13B2F932" w14:textId="77777777" w:rsidTr="000B4797">
        <w:trPr>
          <w:trHeight w:val="605"/>
          <w:tblHeader/>
        </w:trPr>
        <w:tc>
          <w:tcPr>
            <w:tcW w:w="8828" w:type="dxa"/>
            <w:gridSpan w:val="5"/>
            <w:shd w:val="clear" w:color="auto" w:fill="ED7D31" w:themeFill="accent2"/>
            <w:vAlign w:val="center"/>
          </w:tcPr>
          <w:p w14:paraId="63A6DE81" w14:textId="6FF5F188" w:rsidR="000A6286" w:rsidRPr="00E606CC" w:rsidRDefault="000A6286" w:rsidP="000B4797">
            <w:pPr>
              <w:jc w:val="center"/>
              <w:rPr>
                <w:rFonts w:ascii="Arial" w:hAnsi="Arial" w:cs="Arial"/>
                <w:b/>
                <w:bCs/>
              </w:rPr>
            </w:pPr>
            <w:r w:rsidRPr="00E606CC">
              <w:rPr>
                <w:rFonts w:ascii="Arial" w:hAnsi="Arial" w:cs="Arial"/>
                <w:b/>
                <w:bCs/>
              </w:rPr>
              <w:t>Eje 1: Establecimiento de mecanismos de coordinación y armonización con el Sistema Estatal Anticorrupción.</w:t>
            </w:r>
          </w:p>
        </w:tc>
      </w:tr>
      <w:tr w:rsidR="000A6286" w:rsidRPr="00E606CC" w14:paraId="7B1F58C8" w14:textId="77777777" w:rsidTr="005C2245">
        <w:trPr>
          <w:tblHeader/>
        </w:trPr>
        <w:tc>
          <w:tcPr>
            <w:tcW w:w="1537" w:type="dxa"/>
            <w:shd w:val="clear" w:color="auto" w:fill="D9D9D9" w:themeFill="background1" w:themeFillShade="D9"/>
            <w:vAlign w:val="center"/>
          </w:tcPr>
          <w:p w14:paraId="5285E2F4" w14:textId="57AF2014" w:rsidR="000A6286" w:rsidRPr="00E606CC" w:rsidRDefault="000A6286" w:rsidP="005C2245">
            <w:pPr>
              <w:jc w:val="center"/>
              <w:rPr>
                <w:rFonts w:ascii="Arial" w:hAnsi="Arial" w:cs="Arial"/>
                <w:b/>
                <w:bCs/>
              </w:rPr>
            </w:pPr>
            <w:r w:rsidRPr="00E606CC">
              <w:rPr>
                <w:rFonts w:ascii="Arial" w:hAnsi="Arial" w:cs="Arial"/>
                <w:b/>
                <w:bCs/>
              </w:rPr>
              <w:t>Estrategia:</w:t>
            </w:r>
          </w:p>
        </w:tc>
        <w:tc>
          <w:tcPr>
            <w:tcW w:w="7291" w:type="dxa"/>
            <w:gridSpan w:val="4"/>
          </w:tcPr>
          <w:p w14:paraId="6F00573B" w14:textId="3AD12C89" w:rsidR="000A6286" w:rsidRPr="00E606CC" w:rsidRDefault="000A6286" w:rsidP="00E606CC">
            <w:pPr>
              <w:jc w:val="both"/>
              <w:rPr>
                <w:rFonts w:ascii="Arial" w:hAnsi="Arial" w:cs="Arial"/>
              </w:rPr>
            </w:pPr>
            <w:r w:rsidRPr="00E606CC">
              <w:rPr>
                <w:rFonts w:ascii="Arial" w:hAnsi="Arial" w:cs="Arial"/>
              </w:rPr>
              <w:t xml:space="preserve">Búsqueda permanente de acciones conjuntas con el Sistema Estatal Anticorrupción, con el fin de promover la concientización y la </w:t>
            </w:r>
            <w:r w:rsidR="00584908">
              <w:rPr>
                <w:rFonts w:ascii="Arial" w:hAnsi="Arial" w:cs="Arial"/>
              </w:rPr>
              <w:t>capacitación</w:t>
            </w:r>
            <w:r w:rsidRPr="00E606CC">
              <w:rPr>
                <w:rFonts w:ascii="Arial" w:hAnsi="Arial" w:cs="Arial"/>
              </w:rPr>
              <w:t xml:space="preserve"> de las personas servidoras públicas que laboran en el municipio de </w:t>
            </w:r>
            <w:r w:rsidR="0042216F" w:rsidRPr="0042216F">
              <w:rPr>
                <w:rFonts w:ascii="Arial" w:hAnsi="Arial" w:cs="Arial"/>
                <w:highlight w:val="yellow"/>
              </w:rPr>
              <w:t>Toluca</w:t>
            </w:r>
            <w:r w:rsidR="0042216F">
              <w:rPr>
                <w:rFonts w:ascii="Arial" w:hAnsi="Arial" w:cs="Arial"/>
              </w:rPr>
              <w:t>, Mexico,</w:t>
            </w:r>
            <w:r w:rsidRPr="00E606CC">
              <w:rPr>
                <w:rFonts w:ascii="Arial" w:hAnsi="Arial" w:cs="Arial"/>
              </w:rPr>
              <w:t xml:space="preserve"> en materia de prevención, control y disuasión de faltas administrativas y hechos de corrupción.</w:t>
            </w:r>
          </w:p>
        </w:tc>
      </w:tr>
      <w:tr w:rsidR="00E007D1" w:rsidRPr="00E606CC" w14:paraId="1A06F089" w14:textId="77777777" w:rsidTr="0056553D">
        <w:trPr>
          <w:tblHeader/>
        </w:trPr>
        <w:tc>
          <w:tcPr>
            <w:tcW w:w="1537" w:type="dxa"/>
            <w:shd w:val="clear" w:color="auto" w:fill="D9D9D9" w:themeFill="background1" w:themeFillShade="D9"/>
            <w:vAlign w:val="center"/>
          </w:tcPr>
          <w:p w14:paraId="563F4F53" w14:textId="39F38840" w:rsidR="00E007D1" w:rsidRPr="00E606CC" w:rsidRDefault="00E007D1" w:rsidP="00E606CC">
            <w:pPr>
              <w:jc w:val="center"/>
              <w:rPr>
                <w:rFonts w:ascii="Arial" w:hAnsi="Arial" w:cs="Arial"/>
                <w:b/>
                <w:bCs/>
              </w:rPr>
            </w:pPr>
            <w:r w:rsidRPr="00E606CC">
              <w:rPr>
                <w:rFonts w:ascii="Arial" w:hAnsi="Arial" w:cs="Arial"/>
                <w:b/>
                <w:bCs/>
              </w:rPr>
              <w:t>Fundamento legal:</w:t>
            </w:r>
          </w:p>
        </w:tc>
        <w:tc>
          <w:tcPr>
            <w:tcW w:w="7291" w:type="dxa"/>
            <w:gridSpan w:val="4"/>
          </w:tcPr>
          <w:p w14:paraId="55D2FB7E" w14:textId="12A0200A" w:rsidR="00E007D1" w:rsidRPr="00E606CC" w:rsidRDefault="00E007D1" w:rsidP="00E606CC">
            <w:pPr>
              <w:jc w:val="both"/>
              <w:rPr>
                <w:rFonts w:ascii="Arial" w:hAnsi="Arial" w:cs="Arial"/>
              </w:rPr>
            </w:pPr>
            <w:r w:rsidRPr="00E606CC">
              <w:rPr>
                <w:rFonts w:ascii="Arial" w:hAnsi="Arial" w:cs="Arial"/>
              </w:rPr>
              <w:t>Artículo 64 fracción I y 78 de la Ley del Sistema Anticorrupción del Estado de México y Municipios</w:t>
            </w:r>
          </w:p>
        </w:tc>
      </w:tr>
      <w:tr w:rsidR="000A6286" w:rsidRPr="00E606CC" w14:paraId="6D7B6242" w14:textId="77777777" w:rsidTr="00FC79F0">
        <w:trPr>
          <w:tblHeader/>
        </w:trPr>
        <w:tc>
          <w:tcPr>
            <w:tcW w:w="2174" w:type="dxa"/>
            <w:gridSpan w:val="2"/>
            <w:vMerge w:val="restart"/>
            <w:shd w:val="clear" w:color="auto" w:fill="D9D9D9" w:themeFill="background1" w:themeFillShade="D9"/>
            <w:vAlign w:val="center"/>
          </w:tcPr>
          <w:p w14:paraId="7C9DF5A7" w14:textId="285B54D5" w:rsidR="000A6286" w:rsidRPr="00E606CC" w:rsidRDefault="000A6286" w:rsidP="00E606CC">
            <w:pPr>
              <w:jc w:val="center"/>
              <w:rPr>
                <w:rFonts w:ascii="Arial" w:hAnsi="Arial" w:cs="Arial"/>
                <w:b/>
                <w:bCs/>
              </w:rPr>
            </w:pPr>
            <w:r w:rsidRPr="00E606CC">
              <w:rPr>
                <w:rFonts w:ascii="Arial" w:hAnsi="Arial" w:cs="Arial"/>
                <w:b/>
                <w:bCs/>
              </w:rPr>
              <w:t>Prioridad:</w:t>
            </w:r>
          </w:p>
        </w:tc>
        <w:tc>
          <w:tcPr>
            <w:tcW w:w="6654" w:type="dxa"/>
            <w:gridSpan w:val="3"/>
            <w:shd w:val="clear" w:color="auto" w:fill="D9D9D9" w:themeFill="background1" w:themeFillShade="D9"/>
          </w:tcPr>
          <w:p w14:paraId="2C770805" w14:textId="0BC99E88" w:rsidR="000A6286" w:rsidRPr="00E606CC" w:rsidRDefault="000A6286" w:rsidP="00E606CC">
            <w:pPr>
              <w:jc w:val="center"/>
              <w:rPr>
                <w:rFonts w:ascii="Arial" w:hAnsi="Arial" w:cs="Arial"/>
                <w:b/>
                <w:bCs/>
              </w:rPr>
            </w:pPr>
            <w:r w:rsidRPr="00E606CC">
              <w:rPr>
                <w:rFonts w:ascii="Arial" w:hAnsi="Arial" w:cs="Arial"/>
                <w:b/>
                <w:bCs/>
              </w:rPr>
              <w:t>Líneas de acción:</w:t>
            </w:r>
          </w:p>
        </w:tc>
      </w:tr>
      <w:tr w:rsidR="000A6286" w:rsidRPr="00E606CC" w14:paraId="3FD680DC" w14:textId="77777777" w:rsidTr="00FC79F0">
        <w:trPr>
          <w:tblHeader/>
        </w:trPr>
        <w:tc>
          <w:tcPr>
            <w:tcW w:w="2174" w:type="dxa"/>
            <w:gridSpan w:val="2"/>
            <w:vMerge/>
            <w:shd w:val="clear" w:color="auto" w:fill="D9D9D9" w:themeFill="background1" w:themeFillShade="D9"/>
          </w:tcPr>
          <w:p w14:paraId="3C78D80E" w14:textId="77777777" w:rsidR="000A6286" w:rsidRPr="00E606CC" w:rsidRDefault="000A6286" w:rsidP="00E606CC">
            <w:pPr>
              <w:jc w:val="both"/>
              <w:rPr>
                <w:rFonts w:ascii="Arial" w:hAnsi="Arial" w:cs="Arial"/>
                <w:b/>
                <w:bCs/>
              </w:rPr>
            </w:pPr>
          </w:p>
        </w:tc>
        <w:tc>
          <w:tcPr>
            <w:tcW w:w="3653" w:type="dxa"/>
            <w:shd w:val="clear" w:color="auto" w:fill="D9D9D9" w:themeFill="background1" w:themeFillShade="D9"/>
            <w:vAlign w:val="center"/>
          </w:tcPr>
          <w:p w14:paraId="02B88E34" w14:textId="247A850C" w:rsidR="000A6286" w:rsidRPr="00E606CC" w:rsidRDefault="000A6286" w:rsidP="00E606CC">
            <w:pPr>
              <w:jc w:val="center"/>
              <w:rPr>
                <w:rFonts w:ascii="Arial" w:hAnsi="Arial" w:cs="Arial"/>
                <w:b/>
                <w:bCs/>
              </w:rPr>
            </w:pPr>
            <w:r w:rsidRPr="00E606CC">
              <w:rPr>
                <w:rFonts w:ascii="Arial" w:hAnsi="Arial" w:cs="Arial"/>
                <w:b/>
                <w:bCs/>
              </w:rPr>
              <w:t>Actividad</w:t>
            </w:r>
          </w:p>
        </w:tc>
        <w:tc>
          <w:tcPr>
            <w:tcW w:w="1993" w:type="dxa"/>
            <w:shd w:val="clear" w:color="auto" w:fill="D9D9D9" w:themeFill="background1" w:themeFillShade="D9"/>
            <w:vAlign w:val="center"/>
          </w:tcPr>
          <w:p w14:paraId="7D3415DD" w14:textId="4A0C5E3D" w:rsidR="000A6286" w:rsidRPr="00E606CC" w:rsidRDefault="000A6286" w:rsidP="00E606CC">
            <w:pPr>
              <w:jc w:val="center"/>
              <w:rPr>
                <w:rFonts w:ascii="Arial" w:hAnsi="Arial" w:cs="Arial"/>
                <w:b/>
                <w:bCs/>
              </w:rPr>
            </w:pPr>
            <w:r w:rsidRPr="00E606CC">
              <w:rPr>
                <w:rFonts w:ascii="Arial" w:hAnsi="Arial" w:cs="Arial"/>
                <w:b/>
                <w:bCs/>
              </w:rPr>
              <w:t>Unidad de Medida</w:t>
            </w:r>
          </w:p>
        </w:tc>
        <w:tc>
          <w:tcPr>
            <w:tcW w:w="1008" w:type="dxa"/>
            <w:shd w:val="clear" w:color="auto" w:fill="D9D9D9" w:themeFill="background1" w:themeFillShade="D9"/>
            <w:vAlign w:val="center"/>
          </w:tcPr>
          <w:p w14:paraId="5237C03B" w14:textId="5BE50B5F" w:rsidR="000A6286" w:rsidRPr="00E606CC" w:rsidRDefault="000A6286" w:rsidP="00E606CC">
            <w:pPr>
              <w:jc w:val="center"/>
              <w:rPr>
                <w:rFonts w:ascii="Arial" w:hAnsi="Arial" w:cs="Arial"/>
                <w:b/>
                <w:bCs/>
              </w:rPr>
            </w:pPr>
            <w:r w:rsidRPr="00E606CC">
              <w:rPr>
                <w:rFonts w:ascii="Arial" w:hAnsi="Arial" w:cs="Arial"/>
                <w:b/>
                <w:bCs/>
              </w:rPr>
              <w:t>Meta Anual</w:t>
            </w:r>
          </w:p>
        </w:tc>
      </w:tr>
      <w:tr w:rsidR="00E606CC" w:rsidRPr="00E606CC" w14:paraId="77800435" w14:textId="77777777" w:rsidTr="00E606CC">
        <w:tc>
          <w:tcPr>
            <w:tcW w:w="2174" w:type="dxa"/>
            <w:gridSpan w:val="2"/>
            <w:vMerge w:val="restart"/>
          </w:tcPr>
          <w:p w14:paraId="0D7D943F" w14:textId="11072DDE" w:rsidR="00E606CC" w:rsidRPr="00E606CC" w:rsidRDefault="00E606CC" w:rsidP="00E606CC">
            <w:pPr>
              <w:jc w:val="both"/>
              <w:rPr>
                <w:rFonts w:ascii="Arial" w:hAnsi="Arial" w:cs="Arial"/>
              </w:rPr>
            </w:pPr>
            <w:r w:rsidRPr="00E606CC">
              <w:rPr>
                <w:rFonts w:ascii="Arial" w:hAnsi="Arial" w:cs="Arial"/>
              </w:rPr>
              <w:t>Formular acciones conjuntas entre el Sistema Municipal Anticorrupción y el Sistema Estatal Anticorrupción con el objeto de dar cumplimiento a las obligaciones de la normatividad aplicable.</w:t>
            </w:r>
          </w:p>
        </w:tc>
        <w:tc>
          <w:tcPr>
            <w:tcW w:w="3653" w:type="dxa"/>
          </w:tcPr>
          <w:p w14:paraId="359E157E" w14:textId="34721F9A" w:rsidR="00E606CC" w:rsidRPr="00E606CC" w:rsidRDefault="00E606CC" w:rsidP="00E606CC">
            <w:pPr>
              <w:jc w:val="both"/>
              <w:rPr>
                <w:rFonts w:ascii="Arial" w:hAnsi="Arial" w:cs="Arial"/>
              </w:rPr>
            </w:pPr>
            <w:r w:rsidRPr="00E606CC">
              <w:rPr>
                <w:rFonts w:ascii="Arial" w:hAnsi="Arial" w:cs="Arial"/>
              </w:rPr>
              <w:t>Convenir con las instituciones integrantes del Comité Coordinador Estatal (CPC Estatal, OSFEM, FECC, SECOGEM, CJPJ, INFOEM, TRIJAEM).</w:t>
            </w:r>
          </w:p>
          <w:p w14:paraId="74F38E1C" w14:textId="06A80A17" w:rsidR="00E606CC" w:rsidRPr="00E606CC" w:rsidRDefault="00E606CC" w:rsidP="00E606CC">
            <w:pPr>
              <w:jc w:val="both"/>
              <w:rPr>
                <w:rFonts w:ascii="Arial" w:hAnsi="Arial" w:cs="Arial"/>
                <w:u w:val="single"/>
              </w:rPr>
            </w:pPr>
          </w:p>
        </w:tc>
        <w:tc>
          <w:tcPr>
            <w:tcW w:w="1993" w:type="dxa"/>
            <w:vAlign w:val="center"/>
          </w:tcPr>
          <w:p w14:paraId="3E9FC2D4" w14:textId="320FF858" w:rsidR="00E606CC" w:rsidRPr="00E606CC" w:rsidRDefault="00E606CC" w:rsidP="00E606CC">
            <w:pPr>
              <w:jc w:val="center"/>
              <w:rPr>
                <w:rFonts w:ascii="Arial" w:hAnsi="Arial" w:cs="Arial"/>
              </w:rPr>
            </w:pPr>
            <w:r w:rsidRPr="00E606CC">
              <w:rPr>
                <w:rFonts w:ascii="Arial" w:hAnsi="Arial" w:cs="Arial"/>
              </w:rPr>
              <w:t>Firma de convenio</w:t>
            </w:r>
          </w:p>
        </w:tc>
        <w:tc>
          <w:tcPr>
            <w:tcW w:w="1008" w:type="dxa"/>
            <w:vAlign w:val="center"/>
          </w:tcPr>
          <w:p w14:paraId="12022632" w14:textId="0D33A204" w:rsidR="00E606CC" w:rsidRPr="00DE1852" w:rsidRDefault="00DE1852" w:rsidP="00E606CC">
            <w:pPr>
              <w:jc w:val="center"/>
              <w:rPr>
                <w:rFonts w:ascii="Arial" w:hAnsi="Arial" w:cs="Arial"/>
                <w:u w:val="single"/>
              </w:rPr>
            </w:pPr>
            <w:r w:rsidRPr="00DE1852">
              <w:rPr>
                <w:rFonts w:ascii="Arial" w:hAnsi="Arial" w:cs="Arial"/>
                <w:u w:val="single"/>
              </w:rPr>
              <w:t>(colocar meta anual)</w:t>
            </w:r>
          </w:p>
        </w:tc>
      </w:tr>
      <w:tr w:rsidR="00E606CC" w:rsidRPr="00E606CC" w14:paraId="04796C95" w14:textId="77777777" w:rsidTr="00E606CC">
        <w:tc>
          <w:tcPr>
            <w:tcW w:w="2174" w:type="dxa"/>
            <w:gridSpan w:val="2"/>
            <w:vMerge/>
          </w:tcPr>
          <w:p w14:paraId="31B11F07" w14:textId="77777777" w:rsidR="00E606CC" w:rsidRPr="00E606CC" w:rsidRDefault="00E606CC" w:rsidP="00E606CC">
            <w:pPr>
              <w:jc w:val="both"/>
              <w:rPr>
                <w:rFonts w:ascii="Arial" w:hAnsi="Arial" w:cs="Arial"/>
              </w:rPr>
            </w:pPr>
          </w:p>
        </w:tc>
        <w:tc>
          <w:tcPr>
            <w:tcW w:w="3653" w:type="dxa"/>
            <w:vAlign w:val="center"/>
          </w:tcPr>
          <w:p w14:paraId="73001E5D" w14:textId="4458117F" w:rsidR="00E606CC" w:rsidRPr="00E606CC" w:rsidRDefault="00E606CC" w:rsidP="00E606CC">
            <w:pPr>
              <w:jc w:val="both"/>
              <w:rPr>
                <w:rFonts w:ascii="Arial" w:hAnsi="Arial" w:cs="Arial"/>
              </w:rPr>
            </w:pPr>
            <w:r w:rsidRPr="00E606CC">
              <w:rPr>
                <w:rFonts w:ascii="Arial" w:hAnsi="Arial" w:cs="Arial"/>
              </w:rPr>
              <w:t>Promover conversatorios con las instituciones integrantes del Comité Coordinador Estatal.</w:t>
            </w:r>
          </w:p>
        </w:tc>
        <w:tc>
          <w:tcPr>
            <w:tcW w:w="1993" w:type="dxa"/>
            <w:vAlign w:val="center"/>
          </w:tcPr>
          <w:p w14:paraId="6699D948" w14:textId="0AB3B44B" w:rsidR="00E606CC" w:rsidRPr="00E606CC" w:rsidRDefault="00E606CC" w:rsidP="00E606CC">
            <w:pPr>
              <w:jc w:val="center"/>
              <w:rPr>
                <w:rFonts w:ascii="Arial" w:hAnsi="Arial" w:cs="Arial"/>
              </w:rPr>
            </w:pPr>
            <w:r w:rsidRPr="00E606CC">
              <w:rPr>
                <w:rFonts w:ascii="Arial" w:hAnsi="Arial" w:cs="Arial"/>
              </w:rPr>
              <w:t>Conversatorio</w:t>
            </w:r>
          </w:p>
        </w:tc>
        <w:tc>
          <w:tcPr>
            <w:tcW w:w="1008" w:type="dxa"/>
            <w:vAlign w:val="center"/>
          </w:tcPr>
          <w:p w14:paraId="373196F8" w14:textId="451D6B5A" w:rsidR="00E606CC" w:rsidRPr="00E606CC" w:rsidRDefault="00DE1852" w:rsidP="00E606CC">
            <w:pPr>
              <w:jc w:val="center"/>
              <w:rPr>
                <w:rFonts w:ascii="Arial" w:hAnsi="Arial" w:cs="Arial"/>
              </w:rPr>
            </w:pPr>
            <w:r w:rsidRPr="00DE1852">
              <w:rPr>
                <w:rFonts w:ascii="Arial" w:hAnsi="Arial" w:cs="Arial"/>
                <w:u w:val="single"/>
              </w:rPr>
              <w:t>(colocar meta anual)</w:t>
            </w:r>
          </w:p>
        </w:tc>
      </w:tr>
      <w:tr w:rsidR="00E606CC" w:rsidRPr="00E606CC" w14:paraId="63ACB99F" w14:textId="77777777" w:rsidTr="00E606CC">
        <w:tc>
          <w:tcPr>
            <w:tcW w:w="2174" w:type="dxa"/>
            <w:gridSpan w:val="2"/>
            <w:vMerge/>
          </w:tcPr>
          <w:p w14:paraId="22DE4715" w14:textId="77777777" w:rsidR="00E606CC" w:rsidRPr="00E606CC" w:rsidRDefault="00E606CC" w:rsidP="00E606CC">
            <w:pPr>
              <w:jc w:val="both"/>
              <w:rPr>
                <w:rFonts w:ascii="Arial" w:hAnsi="Arial" w:cs="Arial"/>
              </w:rPr>
            </w:pPr>
          </w:p>
        </w:tc>
        <w:tc>
          <w:tcPr>
            <w:tcW w:w="3653" w:type="dxa"/>
          </w:tcPr>
          <w:p w14:paraId="4459BC4E" w14:textId="418CB6B1" w:rsidR="00E606CC" w:rsidRPr="00E606CC" w:rsidRDefault="00E606CC" w:rsidP="00E606CC">
            <w:pPr>
              <w:jc w:val="both"/>
              <w:rPr>
                <w:rFonts w:ascii="Arial" w:hAnsi="Arial" w:cs="Arial"/>
              </w:rPr>
            </w:pPr>
            <w:r w:rsidRPr="00E606CC">
              <w:rPr>
                <w:rFonts w:ascii="Arial" w:hAnsi="Arial" w:cs="Arial"/>
              </w:rPr>
              <w:t>Promover capacitaciones especializadas con los entes que integran el Comité Coordinador Estatal.</w:t>
            </w:r>
          </w:p>
        </w:tc>
        <w:tc>
          <w:tcPr>
            <w:tcW w:w="1993" w:type="dxa"/>
            <w:vAlign w:val="center"/>
          </w:tcPr>
          <w:p w14:paraId="4199E7B5" w14:textId="06A597CC" w:rsidR="00E606CC" w:rsidRPr="00E606CC" w:rsidRDefault="00E606CC" w:rsidP="00E606CC">
            <w:pPr>
              <w:jc w:val="center"/>
              <w:rPr>
                <w:rFonts w:ascii="Arial" w:hAnsi="Arial" w:cs="Arial"/>
              </w:rPr>
            </w:pPr>
            <w:r w:rsidRPr="00E606CC">
              <w:rPr>
                <w:rFonts w:ascii="Arial" w:hAnsi="Arial" w:cs="Arial"/>
              </w:rPr>
              <w:t>Capacitaci</w:t>
            </w:r>
            <w:r w:rsidR="000D4484">
              <w:rPr>
                <w:rFonts w:ascii="Arial" w:hAnsi="Arial" w:cs="Arial"/>
              </w:rPr>
              <w:t>ón</w:t>
            </w:r>
            <w:r w:rsidRPr="00E606CC">
              <w:rPr>
                <w:rFonts w:ascii="Arial" w:hAnsi="Arial" w:cs="Arial"/>
              </w:rPr>
              <w:t xml:space="preserve"> especializada</w:t>
            </w:r>
            <w:r w:rsidRPr="00E606CC">
              <w:rPr>
                <w:rFonts w:ascii="Arial" w:hAnsi="Arial" w:cs="Arial"/>
              </w:rPr>
              <w:tab/>
            </w:r>
          </w:p>
        </w:tc>
        <w:tc>
          <w:tcPr>
            <w:tcW w:w="1008" w:type="dxa"/>
            <w:vAlign w:val="center"/>
          </w:tcPr>
          <w:p w14:paraId="485AEFC2" w14:textId="14AC45B9" w:rsidR="00E606CC" w:rsidRPr="00E606CC" w:rsidRDefault="00DE1852" w:rsidP="00E606CC">
            <w:pPr>
              <w:jc w:val="center"/>
              <w:rPr>
                <w:rFonts w:ascii="Arial" w:hAnsi="Arial" w:cs="Arial"/>
              </w:rPr>
            </w:pPr>
            <w:r w:rsidRPr="00DE1852">
              <w:rPr>
                <w:rFonts w:ascii="Arial" w:hAnsi="Arial" w:cs="Arial"/>
                <w:u w:val="single"/>
              </w:rPr>
              <w:t>(colocar meta anual)</w:t>
            </w:r>
          </w:p>
        </w:tc>
      </w:tr>
      <w:tr w:rsidR="00E606CC" w:rsidRPr="00E606CC" w14:paraId="7F1EE33F" w14:textId="77777777" w:rsidTr="00E606CC">
        <w:tc>
          <w:tcPr>
            <w:tcW w:w="2174" w:type="dxa"/>
            <w:gridSpan w:val="2"/>
            <w:vMerge/>
          </w:tcPr>
          <w:p w14:paraId="0AC11BFF" w14:textId="77777777" w:rsidR="00E606CC" w:rsidRPr="00E606CC" w:rsidRDefault="00E606CC" w:rsidP="00E606CC">
            <w:pPr>
              <w:jc w:val="both"/>
              <w:rPr>
                <w:rFonts w:ascii="Arial" w:hAnsi="Arial" w:cs="Arial"/>
              </w:rPr>
            </w:pPr>
          </w:p>
        </w:tc>
        <w:tc>
          <w:tcPr>
            <w:tcW w:w="3653" w:type="dxa"/>
          </w:tcPr>
          <w:p w14:paraId="2D5BCB9F" w14:textId="0D86B23F" w:rsidR="00E606CC" w:rsidRPr="00E606CC" w:rsidRDefault="00E606CC" w:rsidP="00E606CC">
            <w:pPr>
              <w:jc w:val="both"/>
              <w:rPr>
                <w:rFonts w:ascii="Arial" w:hAnsi="Arial" w:cs="Arial"/>
              </w:rPr>
            </w:pPr>
            <w:r w:rsidRPr="00E606CC">
              <w:rPr>
                <w:rFonts w:ascii="Arial" w:hAnsi="Arial" w:cs="Arial"/>
              </w:rPr>
              <w:t>Promover encuentros con los integrantes del Sistema Estatal de Fiscalización.</w:t>
            </w:r>
          </w:p>
        </w:tc>
        <w:tc>
          <w:tcPr>
            <w:tcW w:w="1993" w:type="dxa"/>
            <w:vAlign w:val="center"/>
          </w:tcPr>
          <w:p w14:paraId="359F5F44" w14:textId="576FAE85" w:rsidR="00E606CC" w:rsidRPr="00E606CC" w:rsidRDefault="00E606CC" w:rsidP="00E606CC">
            <w:pPr>
              <w:jc w:val="center"/>
              <w:rPr>
                <w:rFonts w:ascii="Arial" w:hAnsi="Arial" w:cs="Arial"/>
              </w:rPr>
            </w:pPr>
            <w:r w:rsidRPr="00E606CC">
              <w:rPr>
                <w:rFonts w:ascii="Arial" w:hAnsi="Arial" w:cs="Arial"/>
              </w:rPr>
              <w:t>Organización de eventos.</w:t>
            </w:r>
          </w:p>
        </w:tc>
        <w:tc>
          <w:tcPr>
            <w:tcW w:w="1008" w:type="dxa"/>
            <w:vAlign w:val="center"/>
          </w:tcPr>
          <w:p w14:paraId="3E1678A3" w14:textId="2FFB7E82" w:rsidR="00E606CC" w:rsidRPr="00E606CC" w:rsidRDefault="00DE1852" w:rsidP="00E606CC">
            <w:pPr>
              <w:jc w:val="center"/>
              <w:rPr>
                <w:rFonts w:ascii="Arial" w:hAnsi="Arial" w:cs="Arial"/>
              </w:rPr>
            </w:pPr>
            <w:r w:rsidRPr="00DE1852">
              <w:rPr>
                <w:rFonts w:ascii="Arial" w:hAnsi="Arial" w:cs="Arial"/>
                <w:u w:val="single"/>
              </w:rPr>
              <w:t>(colocar meta anual)</w:t>
            </w:r>
          </w:p>
        </w:tc>
      </w:tr>
      <w:tr w:rsidR="00E606CC" w:rsidRPr="00E606CC" w14:paraId="00EFA2FC" w14:textId="77777777" w:rsidTr="00E606CC">
        <w:tc>
          <w:tcPr>
            <w:tcW w:w="2174" w:type="dxa"/>
            <w:gridSpan w:val="2"/>
            <w:vMerge/>
          </w:tcPr>
          <w:p w14:paraId="3F3A0022" w14:textId="77777777" w:rsidR="00E606CC" w:rsidRPr="00E606CC" w:rsidRDefault="00E606CC" w:rsidP="00E606CC">
            <w:pPr>
              <w:jc w:val="both"/>
              <w:rPr>
                <w:rFonts w:ascii="Arial" w:hAnsi="Arial" w:cs="Arial"/>
              </w:rPr>
            </w:pPr>
          </w:p>
        </w:tc>
        <w:tc>
          <w:tcPr>
            <w:tcW w:w="3653" w:type="dxa"/>
          </w:tcPr>
          <w:p w14:paraId="2F23E800" w14:textId="19B516F1" w:rsidR="00E606CC" w:rsidRPr="00E606CC" w:rsidRDefault="00E606CC" w:rsidP="00E606CC">
            <w:pPr>
              <w:jc w:val="both"/>
              <w:rPr>
                <w:rFonts w:ascii="Arial" w:hAnsi="Arial" w:cs="Arial"/>
              </w:rPr>
            </w:pPr>
            <w:r w:rsidRPr="00E606CC">
              <w:rPr>
                <w:rFonts w:ascii="Arial" w:hAnsi="Arial" w:cs="Arial"/>
              </w:rPr>
              <w:t>Verificar que se suba y actualice información en la Plataforma Digital Estatal ya sea mediante la elaboración de su propia plataforma digital municipal o a través de una firma convenio específico de colaboración y acuerdo de confidencialidad con la SESAEMM.</w:t>
            </w:r>
          </w:p>
        </w:tc>
        <w:tc>
          <w:tcPr>
            <w:tcW w:w="1993" w:type="dxa"/>
            <w:vAlign w:val="center"/>
          </w:tcPr>
          <w:p w14:paraId="0F882510" w14:textId="1CF0C052" w:rsidR="00E606CC" w:rsidRPr="00E606CC" w:rsidRDefault="00E606CC" w:rsidP="00E606CC">
            <w:pPr>
              <w:jc w:val="center"/>
              <w:rPr>
                <w:rFonts w:ascii="Arial" w:hAnsi="Arial" w:cs="Arial"/>
              </w:rPr>
            </w:pPr>
            <w:r w:rsidRPr="00E606CC">
              <w:rPr>
                <w:rFonts w:ascii="Arial" w:hAnsi="Arial" w:cs="Arial"/>
              </w:rPr>
              <w:t>Desarrollo de Plataforma Municipal/ Firma de convenio con la SESAEMM</w:t>
            </w:r>
          </w:p>
        </w:tc>
        <w:tc>
          <w:tcPr>
            <w:tcW w:w="1008" w:type="dxa"/>
            <w:vAlign w:val="center"/>
          </w:tcPr>
          <w:p w14:paraId="7502A137" w14:textId="5E3112D2" w:rsidR="00E606CC" w:rsidRPr="00E606CC" w:rsidRDefault="00DE1852" w:rsidP="00E606CC">
            <w:pPr>
              <w:jc w:val="center"/>
              <w:rPr>
                <w:rFonts w:ascii="Arial" w:hAnsi="Arial" w:cs="Arial"/>
              </w:rPr>
            </w:pPr>
            <w:r w:rsidRPr="00DE1852">
              <w:rPr>
                <w:rFonts w:ascii="Arial" w:hAnsi="Arial" w:cs="Arial"/>
                <w:u w:val="single"/>
              </w:rPr>
              <w:t>(colocar meta anual)</w:t>
            </w:r>
          </w:p>
        </w:tc>
      </w:tr>
      <w:tr w:rsidR="00E606CC" w:rsidRPr="00E606CC" w14:paraId="7BB231CB" w14:textId="77777777" w:rsidTr="00E606CC">
        <w:tc>
          <w:tcPr>
            <w:tcW w:w="2174" w:type="dxa"/>
            <w:gridSpan w:val="2"/>
            <w:vMerge/>
          </w:tcPr>
          <w:p w14:paraId="1B1D5D78" w14:textId="77777777" w:rsidR="00E606CC" w:rsidRPr="00E606CC" w:rsidRDefault="00E606CC" w:rsidP="00E606CC">
            <w:pPr>
              <w:jc w:val="both"/>
              <w:rPr>
                <w:rFonts w:ascii="Arial" w:hAnsi="Arial" w:cs="Arial"/>
              </w:rPr>
            </w:pPr>
          </w:p>
        </w:tc>
        <w:tc>
          <w:tcPr>
            <w:tcW w:w="6654" w:type="dxa"/>
            <w:gridSpan w:val="3"/>
          </w:tcPr>
          <w:p w14:paraId="41B945A9" w14:textId="05A645C9" w:rsidR="00E606CC" w:rsidRPr="00E606CC" w:rsidRDefault="00E606CC" w:rsidP="00E606CC">
            <w:pPr>
              <w:jc w:val="center"/>
              <w:rPr>
                <w:rFonts w:ascii="Arial" w:hAnsi="Arial" w:cs="Arial"/>
                <w:b/>
                <w:bCs/>
                <w:sz w:val="20"/>
                <w:szCs w:val="20"/>
                <w:u w:val="single"/>
              </w:rPr>
            </w:pPr>
            <w:r w:rsidRPr="0042216F">
              <w:rPr>
                <w:rFonts w:ascii="Arial" w:hAnsi="Arial" w:cs="Arial"/>
                <w:b/>
                <w:bCs/>
                <w:sz w:val="20"/>
                <w:szCs w:val="20"/>
                <w:highlight w:val="yellow"/>
                <w:u w:val="single"/>
              </w:rPr>
              <w:t>(Las demás que consideren las personas integrantes del CCM</w:t>
            </w:r>
            <w:r w:rsidR="0042216F" w:rsidRPr="0042216F">
              <w:rPr>
                <w:rFonts w:ascii="Arial" w:hAnsi="Arial" w:cs="Arial"/>
                <w:b/>
                <w:bCs/>
                <w:sz w:val="20"/>
                <w:szCs w:val="20"/>
                <w:highlight w:val="yellow"/>
                <w:u w:val="single"/>
              </w:rPr>
              <w:t>)</w:t>
            </w:r>
          </w:p>
        </w:tc>
      </w:tr>
    </w:tbl>
    <w:p w14:paraId="30048A04" w14:textId="26846AA7" w:rsidR="00E606CC" w:rsidRPr="00DE1852" w:rsidRDefault="00E606CC" w:rsidP="00E606CC">
      <w:pPr>
        <w:spacing w:before="160" w:after="120" w:line="360" w:lineRule="auto"/>
        <w:jc w:val="both"/>
        <w:rPr>
          <w:rFonts w:ascii="Arial" w:hAnsi="Arial" w:cs="Arial"/>
          <w:b/>
          <w:bCs/>
          <w:sz w:val="14"/>
          <w:szCs w:val="14"/>
          <w:u w:val="single"/>
        </w:rPr>
      </w:pPr>
      <w:r w:rsidRPr="0042216F">
        <w:rPr>
          <w:rFonts w:ascii="Arial" w:hAnsi="Arial" w:cs="Arial"/>
          <w:b/>
          <w:bCs/>
          <w:sz w:val="14"/>
          <w:szCs w:val="14"/>
          <w:highlight w:val="yellow"/>
          <w:u w:val="single"/>
        </w:rPr>
        <w:t>Nota: El número de acciones no es limitativo, pueden ampliarse o reducirse con base en la consideración del Comité Coordinador Municipal (para cada acción realizada se deberá generar evidencia documental y/o fotográfica que acredite su ejecución).</w:t>
      </w:r>
    </w:p>
    <w:p w14:paraId="428819C0" w14:textId="77777777" w:rsidR="00E126E3" w:rsidRPr="00E606CC" w:rsidRDefault="00E126E3" w:rsidP="00BA529F">
      <w:pPr>
        <w:spacing w:before="160" w:after="120" w:line="360" w:lineRule="auto"/>
        <w:jc w:val="both"/>
        <w:rPr>
          <w:rFonts w:ascii="Arial" w:hAnsi="Arial" w:cs="Arial"/>
          <w:sz w:val="14"/>
          <w:szCs w:val="14"/>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1537"/>
        <w:gridCol w:w="637"/>
        <w:gridCol w:w="3653"/>
        <w:gridCol w:w="1993"/>
        <w:gridCol w:w="1008"/>
      </w:tblGrid>
      <w:tr w:rsidR="00E606CC" w14:paraId="4DF42761" w14:textId="77777777" w:rsidTr="000B4797">
        <w:trPr>
          <w:trHeight w:val="605"/>
          <w:tblHeader/>
        </w:trPr>
        <w:tc>
          <w:tcPr>
            <w:tcW w:w="8828" w:type="dxa"/>
            <w:gridSpan w:val="5"/>
            <w:shd w:val="clear" w:color="auto" w:fill="5B9BD5" w:themeFill="accent5"/>
            <w:vAlign w:val="center"/>
          </w:tcPr>
          <w:p w14:paraId="64593932" w14:textId="03424C24" w:rsidR="00E606CC" w:rsidRPr="000A6286" w:rsidRDefault="00E606CC" w:rsidP="000B4797">
            <w:pPr>
              <w:jc w:val="center"/>
              <w:rPr>
                <w:rFonts w:ascii="Arial" w:hAnsi="Arial" w:cs="Arial"/>
                <w:b/>
                <w:bCs/>
              </w:rPr>
            </w:pPr>
            <w:r>
              <w:rPr>
                <w:rFonts w:ascii="Arial" w:hAnsi="Arial" w:cs="Arial"/>
                <w:b/>
                <w:bCs/>
              </w:rPr>
              <w:t>Eje</w:t>
            </w:r>
            <w:r w:rsidRPr="00E606CC">
              <w:rPr>
                <w:rFonts w:ascii="Arial" w:hAnsi="Arial" w:cs="Arial"/>
                <w:b/>
                <w:bCs/>
              </w:rPr>
              <w:t xml:space="preserve"> 2: Diseño y promoción de políticas integrales en materia de prevención, control y disuasión de faltas administrativas y hechos de corrupción</w:t>
            </w:r>
            <w:r>
              <w:rPr>
                <w:rFonts w:ascii="Arial" w:hAnsi="Arial" w:cs="Arial"/>
                <w:b/>
                <w:bCs/>
              </w:rPr>
              <w:t>.</w:t>
            </w:r>
          </w:p>
        </w:tc>
      </w:tr>
      <w:tr w:rsidR="00E606CC" w14:paraId="52DB8BFE" w14:textId="77777777" w:rsidTr="005C2245">
        <w:trPr>
          <w:tblHeader/>
        </w:trPr>
        <w:tc>
          <w:tcPr>
            <w:tcW w:w="1537" w:type="dxa"/>
            <w:shd w:val="clear" w:color="auto" w:fill="D9D9D9" w:themeFill="background1" w:themeFillShade="D9"/>
            <w:vAlign w:val="center"/>
          </w:tcPr>
          <w:p w14:paraId="2A978384" w14:textId="77777777" w:rsidR="00E606CC" w:rsidRPr="000A6286" w:rsidRDefault="00E606CC" w:rsidP="005C2245">
            <w:pPr>
              <w:jc w:val="center"/>
              <w:rPr>
                <w:rFonts w:ascii="Arial" w:hAnsi="Arial" w:cs="Arial"/>
                <w:b/>
                <w:bCs/>
              </w:rPr>
            </w:pPr>
            <w:r w:rsidRPr="000A6286">
              <w:rPr>
                <w:rFonts w:ascii="Arial" w:hAnsi="Arial" w:cs="Arial"/>
                <w:b/>
                <w:bCs/>
              </w:rPr>
              <w:t>Estrategia:</w:t>
            </w:r>
          </w:p>
        </w:tc>
        <w:tc>
          <w:tcPr>
            <w:tcW w:w="7291" w:type="dxa"/>
            <w:gridSpan w:val="4"/>
          </w:tcPr>
          <w:p w14:paraId="119D192D" w14:textId="30A2A0C3" w:rsidR="00E606CC" w:rsidRDefault="00E606CC" w:rsidP="00F06BEC">
            <w:pPr>
              <w:jc w:val="both"/>
              <w:rPr>
                <w:rFonts w:ascii="Arial" w:hAnsi="Arial" w:cs="Arial"/>
              </w:rPr>
            </w:pPr>
            <w:r w:rsidRPr="00E606CC">
              <w:rPr>
                <w:rFonts w:ascii="Arial" w:hAnsi="Arial" w:cs="Arial"/>
              </w:rPr>
              <w:t>Es el medio por el cual se pretende fomentar la cultura de la legalidad, transparencia</w:t>
            </w:r>
            <w:r w:rsidR="00A55D53">
              <w:rPr>
                <w:rFonts w:ascii="Arial" w:hAnsi="Arial" w:cs="Arial"/>
              </w:rPr>
              <w:t>,</w:t>
            </w:r>
            <w:r w:rsidRPr="00E606CC">
              <w:rPr>
                <w:rFonts w:ascii="Arial" w:hAnsi="Arial" w:cs="Arial"/>
              </w:rPr>
              <w:t xml:space="preserve"> rendición de cuentas y </w:t>
            </w:r>
            <w:r w:rsidR="00A55D53">
              <w:rPr>
                <w:rFonts w:ascii="Arial" w:hAnsi="Arial" w:cs="Arial"/>
              </w:rPr>
              <w:t>prevención de faltas administrativas o hechos</w:t>
            </w:r>
            <w:r w:rsidRPr="00E606CC">
              <w:rPr>
                <w:rFonts w:ascii="Arial" w:hAnsi="Arial" w:cs="Arial"/>
              </w:rPr>
              <w:t xml:space="preserve"> de corrupción en el municipio de </w:t>
            </w:r>
            <w:r w:rsidR="0042216F" w:rsidRPr="0042216F">
              <w:rPr>
                <w:rFonts w:ascii="Arial" w:hAnsi="Arial" w:cs="Arial"/>
                <w:highlight w:val="yellow"/>
              </w:rPr>
              <w:t>Toluca</w:t>
            </w:r>
            <w:r w:rsidR="0042216F">
              <w:rPr>
                <w:rFonts w:ascii="Arial" w:hAnsi="Arial" w:cs="Arial"/>
              </w:rPr>
              <w:t>, México.</w:t>
            </w:r>
          </w:p>
        </w:tc>
      </w:tr>
      <w:tr w:rsidR="00E606CC" w14:paraId="5D4653B6" w14:textId="77777777" w:rsidTr="008871FA">
        <w:trPr>
          <w:tblHeader/>
        </w:trPr>
        <w:tc>
          <w:tcPr>
            <w:tcW w:w="1537" w:type="dxa"/>
            <w:shd w:val="clear" w:color="auto" w:fill="D9D9D9" w:themeFill="background1" w:themeFillShade="D9"/>
            <w:vAlign w:val="center"/>
          </w:tcPr>
          <w:p w14:paraId="4B967566" w14:textId="77777777" w:rsidR="00E606CC" w:rsidRPr="000A6286" w:rsidRDefault="00E606CC" w:rsidP="00F06BEC">
            <w:pPr>
              <w:jc w:val="center"/>
              <w:rPr>
                <w:rFonts w:ascii="Arial" w:hAnsi="Arial" w:cs="Arial"/>
                <w:b/>
                <w:bCs/>
              </w:rPr>
            </w:pPr>
            <w:r>
              <w:rPr>
                <w:rFonts w:ascii="Arial" w:hAnsi="Arial" w:cs="Arial"/>
                <w:b/>
                <w:bCs/>
              </w:rPr>
              <w:t>Fundamento legal:</w:t>
            </w:r>
          </w:p>
        </w:tc>
        <w:tc>
          <w:tcPr>
            <w:tcW w:w="7291" w:type="dxa"/>
            <w:gridSpan w:val="4"/>
          </w:tcPr>
          <w:p w14:paraId="6622B9FF" w14:textId="2F1F6FBC" w:rsidR="00E606CC" w:rsidRPr="00E007D1" w:rsidRDefault="00E606CC" w:rsidP="00F06BEC">
            <w:pPr>
              <w:jc w:val="both"/>
              <w:rPr>
                <w:rFonts w:ascii="Arial" w:hAnsi="Arial" w:cs="Arial"/>
              </w:rPr>
            </w:pPr>
            <w:r w:rsidRPr="00E007D1">
              <w:rPr>
                <w:rFonts w:ascii="Arial" w:hAnsi="Arial" w:cs="Arial"/>
              </w:rPr>
              <w:t>Artículo 64 fracción I</w:t>
            </w:r>
            <w:r w:rsidR="00FC79F0">
              <w:rPr>
                <w:rFonts w:ascii="Arial" w:hAnsi="Arial" w:cs="Arial"/>
              </w:rPr>
              <w:t>I</w:t>
            </w:r>
            <w:r w:rsidRPr="00E007D1">
              <w:rPr>
                <w:rFonts w:ascii="Arial" w:hAnsi="Arial" w:cs="Arial"/>
              </w:rPr>
              <w:t xml:space="preserve"> de la Ley del Sistema Anticorrupción del Estado de México y Municipios</w:t>
            </w:r>
            <w:r w:rsidR="00FC79F0">
              <w:rPr>
                <w:rFonts w:ascii="Arial" w:hAnsi="Arial" w:cs="Arial"/>
              </w:rPr>
              <w:t xml:space="preserve">; y </w:t>
            </w:r>
            <w:r w:rsidR="00FC79F0" w:rsidRPr="00FC79F0">
              <w:rPr>
                <w:rFonts w:ascii="Arial" w:hAnsi="Arial" w:cs="Arial"/>
              </w:rPr>
              <w:t>20 Bis. de la Ley de Competitividad y Ordenamiento Comercial del Estado de México</w:t>
            </w:r>
            <w:r w:rsidR="00FC79F0">
              <w:rPr>
                <w:rFonts w:ascii="Arial" w:hAnsi="Arial" w:cs="Arial"/>
              </w:rPr>
              <w:t>.</w:t>
            </w:r>
          </w:p>
        </w:tc>
      </w:tr>
      <w:tr w:rsidR="00E606CC" w14:paraId="7D056D95" w14:textId="77777777" w:rsidTr="008871FA">
        <w:trPr>
          <w:tblHeader/>
        </w:trPr>
        <w:tc>
          <w:tcPr>
            <w:tcW w:w="2174" w:type="dxa"/>
            <w:gridSpan w:val="2"/>
            <w:vMerge w:val="restart"/>
            <w:shd w:val="clear" w:color="auto" w:fill="D9D9D9" w:themeFill="background1" w:themeFillShade="D9"/>
            <w:vAlign w:val="center"/>
          </w:tcPr>
          <w:p w14:paraId="6E06526B" w14:textId="77777777" w:rsidR="00E606CC" w:rsidRPr="000A6286" w:rsidRDefault="00E606CC" w:rsidP="00F06BEC">
            <w:pPr>
              <w:jc w:val="center"/>
              <w:rPr>
                <w:rFonts w:ascii="Arial" w:hAnsi="Arial" w:cs="Arial"/>
                <w:b/>
                <w:bCs/>
              </w:rPr>
            </w:pPr>
            <w:r w:rsidRPr="000A6286">
              <w:rPr>
                <w:rFonts w:ascii="Arial" w:hAnsi="Arial" w:cs="Arial"/>
                <w:b/>
                <w:bCs/>
              </w:rPr>
              <w:t>Prioridad:</w:t>
            </w:r>
          </w:p>
        </w:tc>
        <w:tc>
          <w:tcPr>
            <w:tcW w:w="6654" w:type="dxa"/>
            <w:gridSpan w:val="3"/>
            <w:shd w:val="clear" w:color="auto" w:fill="D9D9D9" w:themeFill="background1" w:themeFillShade="D9"/>
          </w:tcPr>
          <w:p w14:paraId="0394C2E5" w14:textId="77777777" w:rsidR="00E606CC" w:rsidRPr="000A6286" w:rsidRDefault="00E606CC" w:rsidP="00F06BEC">
            <w:pPr>
              <w:jc w:val="center"/>
              <w:rPr>
                <w:rFonts w:ascii="Arial" w:hAnsi="Arial" w:cs="Arial"/>
                <w:b/>
                <w:bCs/>
              </w:rPr>
            </w:pPr>
            <w:r w:rsidRPr="000A6286">
              <w:rPr>
                <w:rFonts w:ascii="Arial" w:hAnsi="Arial" w:cs="Arial"/>
                <w:b/>
                <w:bCs/>
              </w:rPr>
              <w:t>Líneas de acción:</w:t>
            </w:r>
          </w:p>
        </w:tc>
      </w:tr>
      <w:tr w:rsidR="00FC79F0" w14:paraId="3336D70D" w14:textId="77777777" w:rsidTr="008871FA">
        <w:trPr>
          <w:tblHeader/>
        </w:trPr>
        <w:tc>
          <w:tcPr>
            <w:tcW w:w="2174" w:type="dxa"/>
            <w:gridSpan w:val="2"/>
            <w:vMerge/>
            <w:shd w:val="clear" w:color="auto" w:fill="D9D9D9" w:themeFill="background1" w:themeFillShade="D9"/>
          </w:tcPr>
          <w:p w14:paraId="5449D547" w14:textId="77777777" w:rsidR="00E606CC" w:rsidRPr="000A6286" w:rsidRDefault="00E606CC" w:rsidP="00F06BEC">
            <w:pPr>
              <w:jc w:val="both"/>
              <w:rPr>
                <w:rFonts w:ascii="Arial" w:hAnsi="Arial" w:cs="Arial"/>
                <w:b/>
                <w:bCs/>
              </w:rPr>
            </w:pPr>
          </w:p>
        </w:tc>
        <w:tc>
          <w:tcPr>
            <w:tcW w:w="3653" w:type="dxa"/>
            <w:shd w:val="clear" w:color="auto" w:fill="D9D9D9" w:themeFill="background1" w:themeFillShade="D9"/>
            <w:vAlign w:val="center"/>
          </w:tcPr>
          <w:p w14:paraId="2F87F137" w14:textId="77777777" w:rsidR="00E606CC" w:rsidRPr="000A6286" w:rsidRDefault="00E606CC" w:rsidP="00F06BEC">
            <w:pPr>
              <w:jc w:val="center"/>
              <w:rPr>
                <w:rFonts w:ascii="Arial" w:hAnsi="Arial" w:cs="Arial"/>
                <w:b/>
                <w:bCs/>
              </w:rPr>
            </w:pPr>
            <w:r w:rsidRPr="000A6286">
              <w:rPr>
                <w:rFonts w:ascii="Arial" w:hAnsi="Arial" w:cs="Arial"/>
                <w:b/>
                <w:bCs/>
              </w:rPr>
              <w:t>Actividad</w:t>
            </w:r>
          </w:p>
        </w:tc>
        <w:tc>
          <w:tcPr>
            <w:tcW w:w="1993" w:type="dxa"/>
            <w:shd w:val="clear" w:color="auto" w:fill="D9D9D9" w:themeFill="background1" w:themeFillShade="D9"/>
            <w:vAlign w:val="center"/>
          </w:tcPr>
          <w:p w14:paraId="0D3D9E74" w14:textId="77777777" w:rsidR="00E606CC" w:rsidRPr="000A6286" w:rsidRDefault="00E606CC" w:rsidP="00F06BEC">
            <w:pPr>
              <w:jc w:val="center"/>
              <w:rPr>
                <w:rFonts w:ascii="Arial" w:hAnsi="Arial" w:cs="Arial"/>
                <w:b/>
                <w:bCs/>
              </w:rPr>
            </w:pPr>
            <w:r w:rsidRPr="000A6286">
              <w:rPr>
                <w:rFonts w:ascii="Arial" w:hAnsi="Arial" w:cs="Arial"/>
                <w:b/>
                <w:bCs/>
              </w:rPr>
              <w:t>Unidad de Medida</w:t>
            </w:r>
          </w:p>
        </w:tc>
        <w:tc>
          <w:tcPr>
            <w:tcW w:w="1008" w:type="dxa"/>
            <w:shd w:val="clear" w:color="auto" w:fill="D9D9D9" w:themeFill="background1" w:themeFillShade="D9"/>
            <w:vAlign w:val="center"/>
          </w:tcPr>
          <w:p w14:paraId="0FF488F5" w14:textId="77777777" w:rsidR="00E606CC" w:rsidRPr="000A6286" w:rsidRDefault="00E606CC" w:rsidP="00F06BEC">
            <w:pPr>
              <w:jc w:val="center"/>
              <w:rPr>
                <w:rFonts w:ascii="Arial" w:hAnsi="Arial" w:cs="Arial"/>
                <w:b/>
                <w:bCs/>
              </w:rPr>
            </w:pPr>
            <w:r w:rsidRPr="000A6286">
              <w:rPr>
                <w:rFonts w:ascii="Arial" w:hAnsi="Arial" w:cs="Arial"/>
                <w:b/>
                <w:bCs/>
              </w:rPr>
              <w:t>Meta Anual</w:t>
            </w:r>
          </w:p>
        </w:tc>
      </w:tr>
      <w:tr w:rsidR="00E606CC" w14:paraId="4B9F9ACE" w14:textId="77777777" w:rsidTr="008871FA">
        <w:tc>
          <w:tcPr>
            <w:tcW w:w="2174" w:type="dxa"/>
            <w:gridSpan w:val="2"/>
            <w:vMerge w:val="restart"/>
          </w:tcPr>
          <w:p w14:paraId="59E4E277" w14:textId="0A7FE385" w:rsidR="00E606CC" w:rsidRDefault="00E606CC" w:rsidP="00F06BEC">
            <w:pPr>
              <w:jc w:val="both"/>
              <w:rPr>
                <w:rFonts w:ascii="Arial" w:hAnsi="Arial" w:cs="Arial"/>
              </w:rPr>
            </w:pPr>
            <w:r w:rsidRPr="00E606CC">
              <w:rPr>
                <w:rFonts w:ascii="Arial" w:hAnsi="Arial" w:cs="Arial"/>
              </w:rPr>
              <w:t xml:space="preserve">Formular acciones para </w:t>
            </w:r>
            <w:r w:rsidR="00A55D53">
              <w:rPr>
                <w:rFonts w:ascii="Arial" w:hAnsi="Arial" w:cs="Arial"/>
              </w:rPr>
              <w:t>fomentar la cultura de la denuncia, así como concientizar y</w:t>
            </w:r>
            <w:r w:rsidRPr="00E606CC">
              <w:rPr>
                <w:rFonts w:ascii="Arial" w:hAnsi="Arial" w:cs="Arial"/>
              </w:rPr>
              <w:t xml:space="preserve"> prevenir </w:t>
            </w:r>
            <w:r w:rsidR="00A55D53">
              <w:rPr>
                <w:rFonts w:ascii="Arial" w:hAnsi="Arial" w:cs="Arial"/>
              </w:rPr>
              <w:t xml:space="preserve">faltas </w:t>
            </w:r>
            <w:r w:rsidR="00A55D53">
              <w:rPr>
                <w:rFonts w:ascii="Arial" w:hAnsi="Arial" w:cs="Arial"/>
              </w:rPr>
              <w:lastRenderedPageBreak/>
              <w:t>administrativas y</w:t>
            </w:r>
            <w:r w:rsidRPr="00E606CC">
              <w:rPr>
                <w:rFonts w:ascii="Arial" w:hAnsi="Arial" w:cs="Arial"/>
              </w:rPr>
              <w:t xml:space="preserve"> hechos de corrupción.</w:t>
            </w:r>
          </w:p>
        </w:tc>
        <w:tc>
          <w:tcPr>
            <w:tcW w:w="3653" w:type="dxa"/>
          </w:tcPr>
          <w:p w14:paraId="27F8F3A0" w14:textId="4E496DBB" w:rsidR="00E606CC" w:rsidRPr="00FC79F0" w:rsidRDefault="00FC79F0" w:rsidP="00F06BEC">
            <w:pPr>
              <w:jc w:val="both"/>
              <w:rPr>
                <w:rFonts w:ascii="Arial" w:hAnsi="Arial" w:cs="Arial"/>
                <w:sz w:val="18"/>
                <w:szCs w:val="18"/>
              </w:rPr>
            </w:pPr>
            <w:r w:rsidRPr="00FC79F0">
              <w:rPr>
                <w:rFonts w:ascii="Arial" w:hAnsi="Arial" w:cs="Arial"/>
              </w:rPr>
              <w:lastRenderedPageBreak/>
              <w:t>Implementar un buzón de denuncias, quejas y sugerencias. (si ya existiera alguno podría solo ser administrado y dar seguimiento a las denuncias, quejas o sugerencias que ahí se coloquen)</w:t>
            </w:r>
            <w:r>
              <w:rPr>
                <w:rFonts w:ascii="Arial" w:hAnsi="Arial" w:cs="Arial"/>
              </w:rPr>
              <w:t>.</w:t>
            </w:r>
          </w:p>
        </w:tc>
        <w:tc>
          <w:tcPr>
            <w:tcW w:w="1993" w:type="dxa"/>
            <w:vAlign w:val="center"/>
          </w:tcPr>
          <w:p w14:paraId="14A7162C" w14:textId="7C1745DE" w:rsidR="00E606CC" w:rsidRDefault="00FC79F0" w:rsidP="00F06BEC">
            <w:pPr>
              <w:jc w:val="center"/>
              <w:rPr>
                <w:rFonts w:ascii="Arial" w:hAnsi="Arial" w:cs="Arial"/>
              </w:rPr>
            </w:pPr>
            <w:r w:rsidRPr="00FC79F0">
              <w:rPr>
                <w:rFonts w:ascii="Arial" w:hAnsi="Arial" w:cs="Arial"/>
              </w:rPr>
              <w:t>Buzón de denuncias</w:t>
            </w:r>
          </w:p>
        </w:tc>
        <w:tc>
          <w:tcPr>
            <w:tcW w:w="1008" w:type="dxa"/>
            <w:vAlign w:val="center"/>
          </w:tcPr>
          <w:p w14:paraId="690A4FAD" w14:textId="1BABFB13" w:rsidR="00E606CC" w:rsidRDefault="00DE1852" w:rsidP="00F06BEC">
            <w:pPr>
              <w:jc w:val="center"/>
              <w:rPr>
                <w:rFonts w:ascii="Arial" w:hAnsi="Arial" w:cs="Arial"/>
              </w:rPr>
            </w:pPr>
            <w:r w:rsidRPr="00DE1852">
              <w:rPr>
                <w:rFonts w:ascii="Arial" w:hAnsi="Arial" w:cs="Arial"/>
                <w:u w:val="single"/>
              </w:rPr>
              <w:t>(colocar meta anual)</w:t>
            </w:r>
          </w:p>
        </w:tc>
      </w:tr>
      <w:tr w:rsidR="00E606CC" w14:paraId="638C6196" w14:textId="77777777" w:rsidTr="008871FA">
        <w:tc>
          <w:tcPr>
            <w:tcW w:w="2174" w:type="dxa"/>
            <w:gridSpan w:val="2"/>
            <w:vMerge/>
          </w:tcPr>
          <w:p w14:paraId="4502AD73" w14:textId="77777777" w:rsidR="00E606CC" w:rsidRPr="000A6286" w:rsidRDefault="00E606CC" w:rsidP="00F06BEC">
            <w:pPr>
              <w:jc w:val="both"/>
              <w:rPr>
                <w:rFonts w:ascii="Arial" w:hAnsi="Arial" w:cs="Arial"/>
              </w:rPr>
            </w:pPr>
          </w:p>
        </w:tc>
        <w:tc>
          <w:tcPr>
            <w:tcW w:w="3653" w:type="dxa"/>
            <w:vAlign w:val="center"/>
          </w:tcPr>
          <w:p w14:paraId="12C4DBBD" w14:textId="46669393" w:rsidR="00E606CC" w:rsidRPr="000A6286" w:rsidRDefault="00FC79F0" w:rsidP="00F06BEC">
            <w:pPr>
              <w:jc w:val="both"/>
              <w:rPr>
                <w:rFonts w:ascii="Arial" w:hAnsi="Arial" w:cs="Arial"/>
              </w:rPr>
            </w:pPr>
            <w:r w:rsidRPr="00FC79F0">
              <w:rPr>
                <w:rFonts w:ascii="Arial" w:hAnsi="Arial" w:cs="Arial"/>
              </w:rPr>
              <w:t>Solicitud para que las áreas responsables publiquen en su página institucional y en físico (en ventanillas de atención al público) los requisitos para la obtención de trámites y servicios.</w:t>
            </w:r>
          </w:p>
        </w:tc>
        <w:tc>
          <w:tcPr>
            <w:tcW w:w="1993" w:type="dxa"/>
            <w:vAlign w:val="center"/>
          </w:tcPr>
          <w:p w14:paraId="252E95AA" w14:textId="1898BA41" w:rsidR="00E606CC" w:rsidRDefault="00FC79F0" w:rsidP="00F06BEC">
            <w:pPr>
              <w:jc w:val="center"/>
              <w:rPr>
                <w:rFonts w:ascii="Arial" w:hAnsi="Arial" w:cs="Arial"/>
              </w:rPr>
            </w:pPr>
            <w:r w:rsidRPr="00FC79F0">
              <w:rPr>
                <w:rFonts w:ascii="Arial" w:hAnsi="Arial" w:cs="Arial"/>
              </w:rPr>
              <w:t>Solicitud</w:t>
            </w:r>
          </w:p>
        </w:tc>
        <w:tc>
          <w:tcPr>
            <w:tcW w:w="1008" w:type="dxa"/>
            <w:vAlign w:val="center"/>
          </w:tcPr>
          <w:p w14:paraId="0730507C" w14:textId="2FCBDA40" w:rsidR="00E606CC" w:rsidRDefault="00DE1852" w:rsidP="00F06BEC">
            <w:pPr>
              <w:jc w:val="center"/>
              <w:rPr>
                <w:rFonts w:ascii="Arial" w:hAnsi="Arial" w:cs="Arial"/>
              </w:rPr>
            </w:pPr>
            <w:r w:rsidRPr="00DE1852">
              <w:rPr>
                <w:rFonts w:ascii="Arial" w:hAnsi="Arial" w:cs="Arial"/>
                <w:u w:val="single"/>
              </w:rPr>
              <w:t>(colocar meta anual)</w:t>
            </w:r>
          </w:p>
        </w:tc>
      </w:tr>
      <w:tr w:rsidR="00E606CC" w14:paraId="00B5F0BE" w14:textId="77777777" w:rsidTr="00DE1852">
        <w:tc>
          <w:tcPr>
            <w:tcW w:w="2174" w:type="dxa"/>
            <w:gridSpan w:val="2"/>
            <w:vMerge/>
          </w:tcPr>
          <w:p w14:paraId="1B88AEB5" w14:textId="77777777" w:rsidR="00E606CC" w:rsidRPr="000A6286" w:rsidRDefault="00E606CC" w:rsidP="00F06BEC">
            <w:pPr>
              <w:jc w:val="both"/>
              <w:rPr>
                <w:rFonts w:ascii="Arial" w:hAnsi="Arial" w:cs="Arial"/>
              </w:rPr>
            </w:pPr>
          </w:p>
        </w:tc>
        <w:tc>
          <w:tcPr>
            <w:tcW w:w="3653" w:type="dxa"/>
            <w:vAlign w:val="center"/>
          </w:tcPr>
          <w:p w14:paraId="65A308DA" w14:textId="2F691F62" w:rsidR="00E606CC" w:rsidRPr="000A6286" w:rsidRDefault="00FC79F0" w:rsidP="00DE1852">
            <w:pPr>
              <w:rPr>
                <w:rFonts w:ascii="Arial" w:hAnsi="Arial" w:cs="Arial"/>
              </w:rPr>
            </w:pPr>
            <w:r w:rsidRPr="00FC79F0">
              <w:rPr>
                <w:rFonts w:ascii="Arial" w:hAnsi="Arial" w:cs="Arial"/>
              </w:rPr>
              <w:t>Promover la mejora regulatoria.</w:t>
            </w:r>
          </w:p>
        </w:tc>
        <w:tc>
          <w:tcPr>
            <w:tcW w:w="1993" w:type="dxa"/>
            <w:vAlign w:val="center"/>
          </w:tcPr>
          <w:p w14:paraId="3A978EC1" w14:textId="4693A29B" w:rsidR="00E606CC" w:rsidRDefault="00FC79F0" w:rsidP="00F06BEC">
            <w:pPr>
              <w:jc w:val="center"/>
              <w:rPr>
                <w:rFonts w:ascii="Arial" w:hAnsi="Arial" w:cs="Arial"/>
              </w:rPr>
            </w:pPr>
            <w:r w:rsidRPr="00FC79F0">
              <w:rPr>
                <w:rFonts w:ascii="Arial" w:hAnsi="Arial" w:cs="Arial"/>
              </w:rPr>
              <w:t>Propuesta de mejora regulatoria</w:t>
            </w:r>
          </w:p>
        </w:tc>
        <w:tc>
          <w:tcPr>
            <w:tcW w:w="1008" w:type="dxa"/>
            <w:vAlign w:val="center"/>
          </w:tcPr>
          <w:p w14:paraId="634C49BE" w14:textId="3A8094A1" w:rsidR="00E606CC" w:rsidRDefault="00DE1852" w:rsidP="00F06BEC">
            <w:pPr>
              <w:jc w:val="center"/>
              <w:rPr>
                <w:rFonts w:ascii="Arial" w:hAnsi="Arial" w:cs="Arial"/>
              </w:rPr>
            </w:pPr>
            <w:r w:rsidRPr="00DE1852">
              <w:rPr>
                <w:rFonts w:ascii="Arial" w:hAnsi="Arial" w:cs="Arial"/>
                <w:u w:val="single"/>
              </w:rPr>
              <w:t>(colocar meta anual)</w:t>
            </w:r>
          </w:p>
        </w:tc>
      </w:tr>
      <w:tr w:rsidR="00E606CC" w14:paraId="322526D0" w14:textId="77777777" w:rsidTr="008871FA">
        <w:tc>
          <w:tcPr>
            <w:tcW w:w="2174" w:type="dxa"/>
            <w:gridSpan w:val="2"/>
            <w:vMerge/>
          </w:tcPr>
          <w:p w14:paraId="5EE16005" w14:textId="77777777" w:rsidR="00E606CC" w:rsidRPr="000A6286" w:rsidRDefault="00E606CC" w:rsidP="00F06BEC">
            <w:pPr>
              <w:jc w:val="both"/>
              <w:rPr>
                <w:rFonts w:ascii="Arial" w:hAnsi="Arial" w:cs="Arial"/>
              </w:rPr>
            </w:pPr>
          </w:p>
        </w:tc>
        <w:tc>
          <w:tcPr>
            <w:tcW w:w="3653" w:type="dxa"/>
            <w:vAlign w:val="center"/>
          </w:tcPr>
          <w:p w14:paraId="072D8619" w14:textId="17C5666E" w:rsidR="00FC79F0" w:rsidRPr="00DE1852" w:rsidRDefault="00FC79F0" w:rsidP="00FC79F0">
            <w:pPr>
              <w:jc w:val="both"/>
              <w:rPr>
                <w:rFonts w:ascii="Arial" w:hAnsi="Arial" w:cs="Arial"/>
              </w:rPr>
            </w:pPr>
            <w:r w:rsidRPr="00FC79F0">
              <w:rPr>
                <w:rFonts w:ascii="Arial" w:hAnsi="Arial" w:cs="Arial"/>
              </w:rPr>
              <w:t>Promover capacitaciones sobre el marco jurídico de actuación de las personas servidoras públicas (Código de ética, Código de conducta de los servidores públicos, Responsabilidades administrativas, entre otros).</w:t>
            </w:r>
          </w:p>
        </w:tc>
        <w:tc>
          <w:tcPr>
            <w:tcW w:w="1993" w:type="dxa"/>
            <w:vAlign w:val="center"/>
          </w:tcPr>
          <w:p w14:paraId="787E29B2" w14:textId="683D8474" w:rsidR="00E606CC" w:rsidRDefault="00FC79F0" w:rsidP="00F06BEC">
            <w:pPr>
              <w:jc w:val="center"/>
              <w:rPr>
                <w:rFonts w:ascii="Arial" w:hAnsi="Arial" w:cs="Arial"/>
              </w:rPr>
            </w:pPr>
            <w:r w:rsidRPr="00FC79F0">
              <w:rPr>
                <w:rFonts w:ascii="Arial" w:hAnsi="Arial" w:cs="Arial"/>
              </w:rPr>
              <w:t>Capacitaci</w:t>
            </w:r>
            <w:r w:rsidR="000D4484">
              <w:rPr>
                <w:rFonts w:ascii="Arial" w:hAnsi="Arial" w:cs="Arial"/>
              </w:rPr>
              <w:t>ón</w:t>
            </w:r>
          </w:p>
        </w:tc>
        <w:tc>
          <w:tcPr>
            <w:tcW w:w="1008" w:type="dxa"/>
            <w:vAlign w:val="center"/>
          </w:tcPr>
          <w:p w14:paraId="1B128FD9" w14:textId="71D2B3FC" w:rsidR="00E606CC" w:rsidRDefault="00DE1852" w:rsidP="00F06BEC">
            <w:pPr>
              <w:jc w:val="center"/>
              <w:rPr>
                <w:rFonts w:ascii="Arial" w:hAnsi="Arial" w:cs="Arial"/>
              </w:rPr>
            </w:pPr>
            <w:r w:rsidRPr="00DE1852">
              <w:rPr>
                <w:rFonts w:ascii="Arial" w:hAnsi="Arial" w:cs="Arial"/>
                <w:u w:val="single"/>
              </w:rPr>
              <w:t>(colocar meta anual)</w:t>
            </w:r>
          </w:p>
        </w:tc>
      </w:tr>
      <w:tr w:rsidR="00E606CC" w14:paraId="1C4D62D5" w14:textId="77777777" w:rsidTr="008871FA">
        <w:tc>
          <w:tcPr>
            <w:tcW w:w="2174" w:type="dxa"/>
            <w:gridSpan w:val="2"/>
            <w:vMerge/>
          </w:tcPr>
          <w:p w14:paraId="564ECF21" w14:textId="77777777" w:rsidR="00E606CC" w:rsidRPr="000A6286" w:rsidRDefault="00E606CC" w:rsidP="00F06BEC">
            <w:pPr>
              <w:jc w:val="both"/>
              <w:rPr>
                <w:rFonts w:ascii="Arial" w:hAnsi="Arial" w:cs="Arial"/>
              </w:rPr>
            </w:pPr>
          </w:p>
        </w:tc>
        <w:tc>
          <w:tcPr>
            <w:tcW w:w="3653" w:type="dxa"/>
          </w:tcPr>
          <w:p w14:paraId="286D0F77" w14:textId="399EC3E7" w:rsidR="00E606CC" w:rsidRPr="000A6286" w:rsidRDefault="00FC79F0" w:rsidP="00F06BEC">
            <w:pPr>
              <w:jc w:val="both"/>
              <w:rPr>
                <w:rFonts w:ascii="Arial" w:hAnsi="Arial" w:cs="Arial"/>
              </w:rPr>
            </w:pPr>
            <w:r w:rsidRPr="00FC79F0">
              <w:rPr>
                <w:rFonts w:ascii="Arial" w:hAnsi="Arial" w:cs="Arial"/>
              </w:rPr>
              <w:t>Coadyuvar en la campaña de difusión sobre la presentación de la declaración de situación patrimonial.</w:t>
            </w:r>
          </w:p>
        </w:tc>
        <w:tc>
          <w:tcPr>
            <w:tcW w:w="1993" w:type="dxa"/>
            <w:vAlign w:val="center"/>
          </w:tcPr>
          <w:p w14:paraId="7AF6FFF9" w14:textId="215C97B7" w:rsidR="00E606CC" w:rsidRDefault="00FC79F0" w:rsidP="00F06BEC">
            <w:pPr>
              <w:jc w:val="center"/>
              <w:rPr>
                <w:rFonts w:ascii="Arial" w:hAnsi="Arial" w:cs="Arial"/>
              </w:rPr>
            </w:pPr>
            <w:r w:rsidRPr="00FC79F0">
              <w:rPr>
                <w:rFonts w:ascii="Arial" w:hAnsi="Arial" w:cs="Arial"/>
              </w:rPr>
              <w:t>Campaña de difusión</w:t>
            </w:r>
          </w:p>
        </w:tc>
        <w:tc>
          <w:tcPr>
            <w:tcW w:w="1008" w:type="dxa"/>
            <w:vAlign w:val="center"/>
          </w:tcPr>
          <w:p w14:paraId="70C6F90D" w14:textId="3B4FC009" w:rsidR="00E606CC" w:rsidRDefault="00DE1852" w:rsidP="00F06BEC">
            <w:pPr>
              <w:jc w:val="center"/>
              <w:rPr>
                <w:rFonts w:ascii="Arial" w:hAnsi="Arial" w:cs="Arial"/>
              </w:rPr>
            </w:pPr>
            <w:r w:rsidRPr="00DE1852">
              <w:rPr>
                <w:rFonts w:ascii="Arial" w:hAnsi="Arial" w:cs="Arial"/>
                <w:u w:val="single"/>
              </w:rPr>
              <w:t>(colocar meta anual)</w:t>
            </w:r>
          </w:p>
        </w:tc>
      </w:tr>
      <w:tr w:rsidR="00E606CC" w14:paraId="6AFF0FFD" w14:textId="77777777" w:rsidTr="008871FA">
        <w:tc>
          <w:tcPr>
            <w:tcW w:w="2174" w:type="dxa"/>
            <w:gridSpan w:val="2"/>
            <w:vMerge/>
          </w:tcPr>
          <w:p w14:paraId="4D6CC191" w14:textId="77777777" w:rsidR="00E606CC" w:rsidRPr="000A6286" w:rsidRDefault="00E606CC" w:rsidP="00F06BEC">
            <w:pPr>
              <w:jc w:val="both"/>
              <w:rPr>
                <w:rFonts w:ascii="Arial" w:hAnsi="Arial" w:cs="Arial"/>
              </w:rPr>
            </w:pPr>
          </w:p>
        </w:tc>
        <w:tc>
          <w:tcPr>
            <w:tcW w:w="3653" w:type="dxa"/>
          </w:tcPr>
          <w:p w14:paraId="604AC213" w14:textId="2129F645" w:rsidR="00E606CC" w:rsidRPr="000A6286" w:rsidRDefault="00FC79F0" w:rsidP="00F06BEC">
            <w:pPr>
              <w:jc w:val="both"/>
              <w:rPr>
                <w:rFonts w:ascii="Arial" w:hAnsi="Arial" w:cs="Arial"/>
              </w:rPr>
            </w:pPr>
            <w:r w:rsidRPr="00FC79F0">
              <w:rPr>
                <w:rFonts w:ascii="Arial" w:hAnsi="Arial" w:cs="Arial"/>
              </w:rPr>
              <w:t>Verificar y asegurar la actualización trimestral del portal municipal IPOMEX.</w:t>
            </w:r>
          </w:p>
        </w:tc>
        <w:tc>
          <w:tcPr>
            <w:tcW w:w="1993" w:type="dxa"/>
            <w:vAlign w:val="center"/>
          </w:tcPr>
          <w:p w14:paraId="2F042A0C" w14:textId="42263AC2" w:rsidR="00E606CC" w:rsidRDefault="00FC79F0" w:rsidP="00F06BEC">
            <w:pPr>
              <w:jc w:val="center"/>
              <w:rPr>
                <w:rFonts w:ascii="Arial" w:hAnsi="Arial" w:cs="Arial"/>
              </w:rPr>
            </w:pPr>
            <w:r w:rsidRPr="00FC79F0">
              <w:rPr>
                <w:rFonts w:ascii="Arial" w:hAnsi="Arial" w:cs="Arial"/>
              </w:rPr>
              <w:t>Verificación</w:t>
            </w:r>
          </w:p>
        </w:tc>
        <w:tc>
          <w:tcPr>
            <w:tcW w:w="1008" w:type="dxa"/>
            <w:vAlign w:val="center"/>
          </w:tcPr>
          <w:p w14:paraId="4DCDCB5A" w14:textId="7D86EBE9" w:rsidR="00E606CC" w:rsidRDefault="00DE1852" w:rsidP="00F06BEC">
            <w:pPr>
              <w:jc w:val="center"/>
              <w:rPr>
                <w:rFonts w:ascii="Arial" w:hAnsi="Arial" w:cs="Arial"/>
              </w:rPr>
            </w:pPr>
            <w:r w:rsidRPr="00DE1852">
              <w:rPr>
                <w:rFonts w:ascii="Arial" w:hAnsi="Arial" w:cs="Arial"/>
                <w:u w:val="single"/>
              </w:rPr>
              <w:t>(colocar meta anual)</w:t>
            </w:r>
          </w:p>
        </w:tc>
      </w:tr>
      <w:tr w:rsidR="00FC79F0" w14:paraId="3DE229D6" w14:textId="77777777" w:rsidTr="008871FA">
        <w:tc>
          <w:tcPr>
            <w:tcW w:w="2174" w:type="dxa"/>
            <w:gridSpan w:val="2"/>
            <w:vMerge/>
          </w:tcPr>
          <w:p w14:paraId="56154403" w14:textId="77777777" w:rsidR="00FC79F0" w:rsidRPr="000A6286" w:rsidRDefault="00FC79F0" w:rsidP="00FC79F0">
            <w:pPr>
              <w:jc w:val="both"/>
              <w:rPr>
                <w:rFonts w:ascii="Arial" w:hAnsi="Arial" w:cs="Arial"/>
              </w:rPr>
            </w:pPr>
          </w:p>
        </w:tc>
        <w:tc>
          <w:tcPr>
            <w:tcW w:w="3653" w:type="dxa"/>
          </w:tcPr>
          <w:p w14:paraId="08DEFE89" w14:textId="3947B343" w:rsidR="00FC79F0" w:rsidRPr="000A6286" w:rsidRDefault="00FC79F0" w:rsidP="00FC79F0">
            <w:pPr>
              <w:jc w:val="both"/>
              <w:rPr>
                <w:rFonts w:ascii="Arial" w:hAnsi="Arial" w:cs="Arial"/>
              </w:rPr>
            </w:pPr>
            <w:r w:rsidRPr="009D10C4">
              <w:rPr>
                <w:rFonts w:ascii="Arial" w:hAnsi="Arial" w:cs="Arial"/>
              </w:rPr>
              <w:t>Garantizar el cumplimiento de la protección de datos e información personal.</w:t>
            </w:r>
          </w:p>
        </w:tc>
        <w:tc>
          <w:tcPr>
            <w:tcW w:w="1993" w:type="dxa"/>
            <w:vAlign w:val="center"/>
          </w:tcPr>
          <w:p w14:paraId="6DD78045" w14:textId="297347BB" w:rsidR="00FC79F0" w:rsidRDefault="00FC79F0" w:rsidP="00FC79F0">
            <w:pPr>
              <w:jc w:val="center"/>
              <w:rPr>
                <w:rFonts w:ascii="Arial" w:hAnsi="Arial" w:cs="Arial"/>
              </w:rPr>
            </w:pPr>
            <w:r>
              <w:rPr>
                <w:rFonts w:ascii="Arial" w:hAnsi="Arial" w:cs="Arial"/>
              </w:rPr>
              <w:t>Capacitaci</w:t>
            </w:r>
            <w:r w:rsidR="000D4484">
              <w:rPr>
                <w:rFonts w:ascii="Arial" w:hAnsi="Arial" w:cs="Arial"/>
              </w:rPr>
              <w:t>ón</w:t>
            </w:r>
            <w:r>
              <w:rPr>
                <w:rFonts w:ascii="Arial" w:hAnsi="Arial" w:cs="Arial"/>
              </w:rPr>
              <w:t xml:space="preserve"> en materia</w:t>
            </w:r>
          </w:p>
        </w:tc>
        <w:tc>
          <w:tcPr>
            <w:tcW w:w="1008" w:type="dxa"/>
            <w:vAlign w:val="center"/>
          </w:tcPr>
          <w:p w14:paraId="7F60C13C" w14:textId="3C155742" w:rsidR="00FC79F0" w:rsidRDefault="00DE1852" w:rsidP="00FC79F0">
            <w:pPr>
              <w:jc w:val="center"/>
              <w:rPr>
                <w:rFonts w:ascii="Arial" w:hAnsi="Arial" w:cs="Arial"/>
              </w:rPr>
            </w:pPr>
            <w:r w:rsidRPr="00DE1852">
              <w:rPr>
                <w:rFonts w:ascii="Arial" w:hAnsi="Arial" w:cs="Arial"/>
                <w:u w:val="single"/>
              </w:rPr>
              <w:t>(colocar meta anual)</w:t>
            </w:r>
          </w:p>
        </w:tc>
      </w:tr>
      <w:tr w:rsidR="00FC79F0" w14:paraId="133B8B00" w14:textId="77777777" w:rsidTr="008871FA">
        <w:tc>
          <w:tcPr>
            <w:tcW w:w="2174" w:type="dxa"/>
            <w:gridSpan w:val="2"/>
            <w:vMerge/>
          </w:tcPr>
          <w:p w14:paraId="286BC724" w14:textId="77777777" w:rsidR="00FC79F0" w:rsidRPr="000A6286" w:rsidRDefault="00FC79F0" w:rsidP="00FC79F0">
            <w:pPr>
              <w:jc w:val="both"/>
              <w:rPr>
                <w:rFonts w:ascii="Arial" w:hAnsi="Arial" w:cs="Arial"/>
              </w:rPr>
            </w:pPr>
          </w:p>
        </w:tc>
        <w:tc>
          <w:tcPr>
            <w:tcW w:w="3653" w:type="dxa"/>
          </w:tcPr>
          <w:p w14:paraId="49C38618" w14:textId="0EB4E5F0" w:rsidR="00FC79F0" w:rsidRPr="000A6286" w:rsidRDefault="00FC79F0" w:rsidP="00FC79F0">
            <w:pPr>
              <w:jc w:val="both"/>
              <w:rPr>
                <w:rFonts w:ascii="Arial" w:hAnsi="Arial" w:cs="Arial"/>
              </w:rPr>
            </w:pPr>
            <w:r w:rsidRPr="009D10C4">
              <w:rPr>
                <w:rFonts w:ascii="Arial" w:hAnsi="Arial" w:cs="Arial"/>
              </w:rPr>
              <w:t>Verificar el cumplimiento de las resoluciones del OSFEM.</w:t>
            </w:r>
          </w:p>
        </w:tc>
        <w:tc>
          <w:tcPr>
            <w:tcW w:w="1993" w:type="dxa"/>
            <w:vAlign w:val="center"/>
          </w:tcPr>
          <w:p w14:paraId="6CFC34A3" w14:textId="27612D2A" w:rsidR="00FC79F0" w:rsidRDefault="00FC79F0" w:rsidP="00FC79F0">
            <w:pPr>
              <w:jc w:val="center"/>
              <w:rPr>
                <w:rFonts w:ascii="Arial" w:hAnsi="Arial" w:cs="Arial"/>
              </w:rPr>
            </w:pPr>
            <w:r>
              <w:rPr>
                <w:rFonts w:ascii="Arial" w:hAnsi="Arial" w:cs="Arial"/>
              </w:rPr>
              <w:t>Acuerdo de seguimiento</w:t>
            </w:r>
          </w:p>
        </w:tc>
        <w:tc>
          <w:tcPr>
            <w:tcW w:w="1008" w:type="dxa"/>
            <w:vAlign w:val="center"/>
          </w:tcPr>
          <w:p w14:paraId="227C3CF7" w14:textId="19C16482" w:rsidR="00FC79F0" w:rsidRDefault="00DE1852" w:rsidP="00FC79F0">
            <w:pPr>
              <w:jc w:val="center"/>
              <w:rPr>
                <w:rFonts w:ascii="Arial" w:hAnsi="Arial" w:cs="Arial"/>
              </w:rPr>
            </w:pPr>
            <w:r w:rsidRPr="00DE1852">
              <w:rPr>
                <w:rFonts w:ascii="Arial" w:hAnsi="Arial" w:cs="Arial"/>
                <w:u w:val="single"/>
              </w:rPr>
              <w:t>(colocar meta anual)</w:t>
            </w:r>
          </w:p>
        </w:tc>
      </w:tr>
      <w:tr w:rsidR="00FC79F0" w14:paraId="5AA6F13B" w14:textId="77777777" w:rsidTr="008871FA">
        <w:tc>
          <w:tcPr>
            <w:tcW w:w="2174" w:type="dxa"/>
            <w:gridSpan w:val="2"/>
            <w:vMerge/>
          </w:tcPr>
          <w:p w14:paraId="6E504C79" w14:textId="77777777" w:rsidR="00FC79F0" w:rsidRPr="000A6286" w:rsidRDefault="00FC79F0" w:rsidP="00FC79F0">
            <w:pPr>
              <w:jc w:val="both"/>
              <w:rPr>
                <w:rFonts w:ascii="Arial" w:hAnsi="Arial" w:cs="Arial"/>
              </w:rPr>
            </w:pPr>
          </w:p>
        </w:tc>
        <w:tc>
          <w:tcPr>
            <w:tcW w:w="3653" w:type="dxa"/>
          </w:tcPr>
          <w:p w14:paraId="1992B71E" w14:textId="14B55F79" w:rsidR="00FC79F0" w:rsidRPr="000A6286" w:rsidRDefault="00FC79F0" w:rsidP="00FC79F0">
            <w:pPr>
              <w:jc w:val="both"/>
              <w:rPr>
                <w:rFonts w:ascii="Arial" w:hAnsi="Arial" w:cs="Arial"/>
              </w:rPr>
            </w:pPr>
            <w:r w:rsidRPr="002749FA">
              <w:rPr>
                <w:rFonts w:ascii="Arial" w:hAnsi="Arial" w:cs="Arial"/>
              </w:rPr>
              <w:t>Designación de un representante del Comité Coordinador Municipal ante el Comité Municipal de Dictámenes de Giro.</w:t>
            </w:r>
          </w:p>
        </w:tc>
        <w:tc>
          <w:tcPr>
            <w:tcW w:w="1993" w:type="dxa"/>
            <w:vAlign w:val="center"/>
          </w:tcPr>
          <w:p w14:paraId="2C87C8CD" w14:textId="0D1C5B0F" w:rsidR="00FC79F0" w:rsidRDefault="00FC79F0" w:rsidP="00FC79F0">
            <w:pPr>
              <w:jc w:val="center"/>
              <w:rPr>
                <w:rFonts w:ascii="Arial" w:hAnsi="Arial" w:cs="Arial"/>
              </w:rPr>
            </w:pPr>
            <w:r>
              <w:rPr>
                <w:rFonts w:ascii="Arial" w:hAnsi="Arial" w:cs="Arial"/>
              </w:rPr>
              <w:t>Acuerdo de designación de representante</w:t>
            </w:r>
          </w:p>
        </w:tc>
        <w:tc>
          <w:tcPr>
            <w:tcW w:w="1008" w:type="dxa"/>
            <w:vAlign w:val="center"/>
          </w:tcPr>
          <w:p w14:paraId="702F1E36" w14:textId="2B39876D" w:rsidR="00FC79F0" w:rsidRDefault="00DE1852" w:rsidP="00FC79F0">
            <w:pPr>
              <w:jc w:val="center"/>
              <w:rPr>
                <w:rFonts w:ascii="Arial" w:hAnsi="Arial" w:cs="Arial"/>
              </w:rPr>
            </w:pPr>
            <w:r w:rsidRPr="00DE1852">
              <w:rPr>
                <w:rFonts w:ascii="Arial" w:hAnsi="Arial" w:cs="Arial"/>
                <w:u w:val="single"/>
              </w:rPr>
              <w:t>(colocar meta anual)</w:t>
            </w:r>
          </w:p>
        </w:tc>
      </w:tr>
      <w:tr w:rsidR="00FC79F0" w14:paraId="2F398755" w14:textId="77777777" w:rsidTr="008871FA">
        <w:tc>
          <w:tcPr>
            <w:tcW w:w="2174" w:type="dxa"/>
            <w:gridSpan w:val="2"/>
            <w:vMerge/>
          </w:tcPr>
          <w:p w14:paraId="5FD549A3" w14:textId="77777777" w:rsidR="00FC79F0" w:rsidRPr="000A6286" w:rsidRDefault="00FC79F0" w:rsidP="00FC79F0">
            <w:pPr>
              <w:jc w:val="both"/>
              <w:rPr>
                <w:rFonts w:ascii="Arial" w:hAnsi="Arial" w:cs="Arial"/>
              </w:rPr>
            </w:pPr>
          </w:p>
        </w:tc>
        <w:tc>
          <w:tcPr>
            <w:tcW w:w="6654" w:type="dxa"/>
            <w:gridSpan w:val="3"/>
          </w:tcPr>
          <w:p w14:paraId="1476DE44" w14:textId="56CFE478" w:rsidR="00FC79F0" w:rsidRPr="00E606CC" w:rsidRDefault="00FC79F0" w:rsidP="00FC79F0">
            <w:pPr>
              <w:jc w:val="center"/>
              <w:rPr>
                <w:rFonts w:ascii="Arial" w:hAnsi="Arial" w:cs="Arial"/>
                <w:b/>
                <w:bCs/>
                <w:sz w:val="20"/>
                <w:szCs w:val="20"/>
                <w:u w:val="single"/>
              </w:rPr>
            </w:pPr>
            <w:r w:rsidRPr="0042216F">
              <w:rPr>
                <w:rFonts w:ascii="Arial" w:hAnsi="Arial" w:cs="Arial"/>
                <w:b/>
                <w:bCs/>
                <w:sz w:val="20"/>
                <w:szCs w:val="20"/>
                <w:highlight w:val="yellow"/>
                <w:u w:val="single"/>
              </w:rPr>
              <w:t>(Las demás que consideren las personas integrantes del CCM</w:t>
            </w:r>
            <w:r w:rsidR="0042216F" w:rsidRPr="0042216F">
              <w:rPr>
                <w:rFonts w:ascii="Arial" w:hAnsi="Arial" w:cs="Arial"/>
                <w:b/>
                <w:bCs/>
                <w:sz w:val="20"/>
                <w:szCs w:val="20"/>
                <w:highlight w:val="yellow"/>
                <w:u w:val="single"/>
              </w:rPr>
              <w:t>)</w:t>
            </w:r>
          </w:p>
        </w:tc>
      </w:tr>
    </w:tbl>
    <w:p w14:paraId="2AECE508" w14:textId="2C3A0A41" w:rsidR="008871FA" w:rsidRPr="00DE1852" w:rsidRDefault="00F427F5" w:rsidP="00BA529F">
      <w:pPr>
        <w:spacing w:before="160" w:after="120" w:line="360" w:lineRule="auto"/>
        <w:jc w:val="both"/>
        <w:rPr>
          <w:rFonts w:ascii="Arial" w:hAnsi="Arial" w:cs="Arial"/>
          <w:b/>
          <w:bCs/>
          <w:sz w:val="14"/>
          <w:szCs w:val="14"/>
          <w:u w:val="single"/>
        </w:rPr>
      </w:pPr>
      <w:bookmarkStart w:id="2" w:name="_Hlk118196680"/>
      <w:r w:rsidRPr="0042216F">
        <w:rPr>
          <w:rFonts w:ascii="Arial" w:hAnsi="Arial" w:cs="Arial"/>
          <w:b/>
          <w:bCs/>
          <w:sz w:val="14"/>
          <w:szCs w:val="14"/>
          <w:highlight w:val="yellow"/>
          <w:u w:val="single"/>
        </w:rPr>
        <w:t xml:space="preserve">Nota: El número de acciones no es limitativo, pueden ampliarse o reducirse con base </w:t>
      </w:r>
      <w:r w:rsidR="00323CBA" w:rsidRPr="0042216F">
        <w:rPr>
          <w:rFonts w:ascii="Arial" w:hAnsi="Arial" w:cs="Arial"/>
          <w:b/>
          <w:bCs/>
          <w:sz w:val="14"/>
          <w:szCs w:val="14"/>
          <w:highlight w:val="yellow"/>
          <w:u w:val="single"/>
        </w:rPr>
        <w:t>en</w:t>
      </w:r>
      <w:r w:rsidRPr="0042216F">
        <w:rPr>
          <w:rFonts w:ascii="Arial" w:hAnsi="Arial" w:cs="Arial"/>
          <w:b/>
          <w:bCs/>
          <w:sz w:val="14"/>
          <w:szCs w:val="14"/>
          <w:highlight w:val="yellow"/>
          <w:u w:val="single"/>
        </w:rPr>
        <w:t xml:space="preserve"> la consideración del Comité Coordinador Municipal (para cada acción realizada se deberá generar evidencia documental y/o fotográfica que acredite su ejecución).</w:t>
      </w:r>
      <w:r w:rsidRPr="00DE1852">
        <w:rPr>
          <w:rFonts w:ascii="Arial" w:hAnsi="Arial" w:cs="Arial"/>
          <w:b/>
          <w:bCs/>
          <w:sz w:val="14"/>
          <w:szCs w:val="14"/>
          <w:u w:val="single"/>
        </w:rPr>
        <w:t xml:space="preserve"> </w:t>
      </w:r>
    </w:p>
    <w:tbl>
      <w:tblPr>
        <w:tblStyle w:val="Tablaconcuadrcula"/>
        <w:tblpPr w:leftFromText="141" w:rightFromText="141" w:vertAnchor="text" w:tblpY="1"/>
        <w:tblOverlap w:val="never"/>
        <w:tblW w:w="0" w:type="auto"/>
        <w:tblLook w:val="04A0" w:firstRow="1" w:lastRow="0" w:firstColumn="1" w:lastColumn="0" w:noHBand="0" w:noVBand="1"/>
      </w:tblPr>
      <w:tblGrid>
        <w:gridCol w:w="1537"/>
        <w:gridCol w:w="637"/>
        <w:gridCol w:w="3653"/>
        <w:gridCol w:w="1993"/>
        <w:gridCol w:w="1008"/>
      </w:tblGrid>
      <w:tr w:rsidR="008871FA" w14:paraId="1017F77F" w14:textId="77777777" w:rsidTr="000B4797">
        <w:trPr>
          <w:trHeight w:val="273"/>
          <w:tblHeader/>
        </w:trPr>
        <w:tc>
          <w:tcPr>
            <w:tcW w:w="8828" w:type="dxa"/>
            <w:gridSpan w:val="5"/>
            <w:shd w:val="clear" w:color="auto" w:fill="92D050"/>
            <w:vAlign w:val="center"/>
          </w:tcPr>
          <w:p w14:paraId="0D65A92E" w14:textId="118D99C0" w:rsidR="008871FA" w:rsidRPr="000A6286" w:rsidRDefault="0056553D" w:rsidP="000B4797">
            <w:pPr>
              <w:jc w:val="center"/>
              <w:rPr>
                <w:rFonts w:ascii="Arial" w:hAnsi="Arial" w:cs="Arial"/>
                <w:b/>
                <w:bCs/>
              </w:rPr>
            </w:pPr>
            <w:r w:rsidRPr="0056553D">
              <w:rPr>
                <w:rFonts w:ascii="Arial" w:hAnsi="Arial" w:cs="Arial"/>
                <w:b/>
                <w:bCs/>
              </w:rPr>
              <w:lastRenderedPageBreak/>
              <w:t>Eje 3: Actualización y difusión de la información en materia anticorrupción</w:t>
            </w:r>
            <w:r>
              <w:rPr>
                <w:rFonts w:ascii="Arial" w:hAnsi="Arial" w:cs="Arial"/>
                <w:b/>
                <w:bCs/>
              </w:rPr>
              <w:t>.</w:t>
            </w:r>
          </w:p>
        </w:tc>
      </w:tr>
      <w:tr w:rsidR="008871FA" w14:paraId="585ADE21" w14:textId="77777777" w:rsidTr="005C2245">
        <w:trPr>
          <w:tblHeader/>
        </w:trPr>
        <w:tc>
          <w:tcPr>
            <w:tcW w:w="1537" w:type="dxa"/>
            <w:shd w:val="clear" w:color="auto" w:fill="D9D9D9" w:themeFill="background1" w:themeFillShade="D9"/>
            <w:vAlign w:val="center"/>
          </w:tcPr>
          <w:p w14:paraId="027E75F1" w14:textId="77777777" w:rsidR="008871FA" w:rsidRPr="000A6286" w:rsidRDefault="008871FA" w:rsidP="005C2245">
            <w:pPr>
              <w:jc w:val="center"/>
              <w:rPr>
                <w:rFonts w:ascii="Arial" w:hAnsi="Arial" w:cs="Arial"/>
                <w:b/>
                <w:bCs/>
              </w:rPr>
            </w:pPr>
            <w:r w:rsidRPr="000A6286">
              <w:rPr>
                <w:rFonts w:ascii="Arial" w:hAnsi="Arial" w:cs="Arial"/>
                <w:b/>
                <w:bCs/>
              </w:rPr>
              <w:t>Estrategia:</w:t>
            </w:r>
          </w:p>
        </w:tc>
        <w:tc>
          <w:tcPr>
            <w:tcW w:w="7291" w:type="dxa"/>
            <w:gridSpan w:val="4"/>
          </w:tcPr>
          <w:p w14:paraId="487F57DF" w14:textId="162DAB32" w:rsidR="008871FA" w:rsidRDefault="0056553D" w:rsidP="00F06BEC">
            <w:pPr>
              <w:jc w:val="both"/>
              <w:rPr>
                <w:rFonts w:ascii="Arial" w:hAnsi="Arial" w:cs="Arial"/>
              </w:rPr>
            </w:pPr>
            <w:r w:rsidRPr="0056553D">
              <w:rPr>
                <w:rFonts w:ascii="Arial" w:hAnsi="Arial" w:cs="Arial"/>
              </w:rPr>
              <w:t>Difundir a los servidores públicos y a la ciudadanía sobre las actualizaciones de información en materia anticorrupción, las cuales son generadas por las instituciones competentes de los distintos órdenes de gobierno.</w:t>
            </w:r>
          </w:p>
        </w:tc>
      </w:tr>
      <w:tr w:rsidR="008871FA" w14:paraId="3A19B2A1" w14:textId="77777777" w:rsidTr="00C46F2D">
        <w:trPr>
          <w:tblHeader/>
        </w:trPr>
        <w:tc>
          <w:tcPr>
            <w:tcW w:w="1537" w:type="dxa"/>
            <w:shd w:val="clear" w:color="auto" w:fill="D9D9D9" w:themeFill="background1" w:themeFillShade="D9"/>
            <w:vAlign w:val="center"/>
          </w:tcPr>
          <w:p w14:paraId="310879D9" w14:textId="77777777" w:rsidR="008871FA" w:rsidRPr="000A6286" w:rsidRDefault="008871FA" w:rsidP="00F06BEC">
            <w:pPr>
              <w:jc w:val="center"/>
              <w:rPr>
                <w:rFonts w:ascii="Arial" w:hAnsi="Arial" w:cs="Arial"/>
                <w:b/>
                <w:bCs/>
              </w:rPr>
            </w:pPr>
            <w:r>
              <w:rPr>
                <w:rFonts w:ascii="Arial" w:hAnsi="Arial" w:cs="Arial"/>
                <w:b/>
                <w:bCs/>
              </w:rPr>
              <w:t>Fundamento legal:</w:t>
            </w:r>
          </w:p>
        </w:tc>
        <w:tc>
          <w:tcPr>
            <w:tcW w:w="7291" w:type="dxa"/>
            <w:gridSpan w:val="4"/>
          </w:tcPr>
          <w:p w14:paraId="2D3735DA" w14:textId="744DA986" w:rsidR="008871FA" w:rsidRPr="00E007D1" w:rsidRDefault="0056553D" w:rsidP="00F06BEC">
            <w:pPr>
              <w:jc w:val="both"/>
              <w:rPr>
                <w:rFonts w:ascii="Arial" w:hAnsi="Arial" w:cs="Arial"/>
              </w:rPr>
            </w:pPr>
            <w:r w:rsidRPr="0056553D">
              <w:rPr>
                <w:rFonts w:ascii="Arial" w:hAnsi="Arial" w:cs="Arial"/>
              </w:rPr>
              <w:t>Artículo 64 fracción III</w:t>
            </w:r>
            <w:r>
              <w:rPr>
                <w:rFonts w:ascii="Arial" w:hAnsi="Arial" w:cs="Arial"/>
              </w:rPr>
              <w:t xml:space="preserve"> y 78</w:t>
            </w:r>
            <w:r w:rsidRPr="0056553D">
              <w:rPr>
                <w:rFonts w:ascii="Arial" w:hAnsi="Arial" w:cs="Arial"/>
              </w:rPr>
              <w:t xml:space="preserve"> de la Ley del Sistema Anticorrupción del Estado de México y Municipios</w:t>
            </w:r>
            <w:r>
              <w:rPr>
                <w:rFonts w:ascii="Arial" w:hAnsi="Arial" w:cs="Arial"/>
              </w:rPr>
              <w:t>; y Seguimiento a lo acordado en la Décima Séptima y Décima Octava sesiones de la Comisión Ejecutiva del Sistema Anticorrupción del Estado de México y Municipios, de fechas 8 y 22 de septiembre de 2021, respectivamente.</w:t>
            </w:r>
          </w:p>
        </w:tc>
      </w:tr>
      <w:tr w:rsidR="008871FA" w14:paraId="6A9AFD42" w14:textId="77777777" w:rsidTr="00C46F2D">
        <w:trPr>
          <w:tblHeader/>
        </w:trPr>
        <w:tc>
          <w:tcPr>
            <w:tcW w:w="2174" w:type="dxa"/>
            <w:gridSpan w:val="2"/>
            <w:vMerge w:val="restart"/>
            <w:shd w:val="clear" w:color="auto" w:fill="D9D9D9" w:themeFill="background1" w:themeFillShade="D9"/>
            <w:vAlign w:val="center"/>
          </w:tcPr>
          <w:p w14:paraId="06E69A71" w14:textId="77777777" w:rsidR="008871FA" w:rsidRPr="000A6286" w:rsidRDefault="008871FA" w:rsidP="00F06BEC">
            <w:pPr>
              <w:jc w:val="center"/>
              <w:rPr>
                <w:rFonts w:ascii="Arial" w:hAnsi="Arial" w:cs="Arial"/>
                <w:b/>
                <w:bCs/>
              </w:rPr>
            </w:pPr>
            <w:r w:rsidRPr="000A6286">
              <w:rPr>
                <w:rFonts w:ascii="Arial" w:hAnsi="Arial" w:cs="Arial"/>
                <w:b/>
                <w:bCs/>
              </w:rPr>
              <w:t>Prioridad:</w:t>
            </w:r>
          </w:p>
        </w:tc>
        <w:tc>
          <w:tcPr>
            <w:tcW w:w="6654" w:type="dxa"/>
            <w:gridSpan w:val="3"/>
            <w:shd w:val="clear" w:color="auto" w:fill="D9D9D9" w:themeFill="background1" w:themeFillShade="D9"/>
          </w:tcPr>
          <w:p w14:paraId="57BF8D42" w14:textId="77777777" w:rsidR="008871FA" w:rsidRPr="000A6286" w:rsidRDefault="008871FA" w:rsidP="00F06BEC">
            <w:pPr>
              <w:jc w:val="center"/>
              <w:rPr>
                <w:rFonts w:ascii="Arial" w:hAnsi="Arial" w:cs="Arial"/>
                <w:b/>
                <w:bCs/>
              </w:rPr>
            </w:pPr>
            <w:r w:rsidRPr="000A6286">
              <w:rPr>
                <w:rFonts w:ascii="Arial" w:hAnsi="Arial" w:cs="Arial"/>
                <w:b/>
                <w:bCs/>
              </w:rPr>
              <w:t>Líneas de acción:</w:t>
            </w:r>
          </w:p>
        </w:tc>
      </w:tr>
      <w:tr w:rsidR="008871FA" w14:paraId="017C6A73" w14:textId="77777777" w:rsidTr="00C46F2D">
        <w:trPr>
          <w:tblHeader/>
        </w:trPr>
        <w:tc>
          <w:tcPr>
            <w:tcW w:w="2174" w:type="dxa"/>
            <w:gridSpan w:val="2"/>
            <w:vMerge/>
            <w:shd w:val="clear" w:color="auto" w:fill="D9D9D9" w:themeFill="background1" w:themeFillShade="D9"/>
          </w:tcPr>
          <w:p w14:paraId="56F2B679" w14:textId="77777777" w:rsidR="008871FA" w:rsidRPr="000A6286" w:rsidRDefault="008871FA" w:rsidP="00F06BEC">
            <w:pPr>
              <w:jc w:val="both"/>
              <w:rPr>
                <w:rFonts w:ascii="Arial" w:hAnsi="Arial" w:cs="Arial"/>
                <w:b/>
                <w:bCs/>
              </w:rPr>
            </w:pPr>
          </w:p>
        </w:tc>
        <w:tc>
          <w:tcPr>
            <w:tcW w:w="3653" w:type="dxa"/>
            <w:shd w:val="clear" w:color="auto" w:fill="D9D9D9" w:themeFill="background1" w:themeFillShade="D9"/>
            <w:vAlign w:val="center"/>
          </w:tcPr>
          <w:p w14:paraId="384F3692" w14:textId="77777777" w:rsidR="008871FA" w:rsidRPr="000A6286" w:rsidRDefault="008871FA" w:rsidP="00F06BEC">
            <w:pPr>
              <w:jc w:val="center"/>
              <w:rPr>
                <w:rFonts w:ascii="Arial" w:hAnsi="Arial" w:cs="Arial"/>
                <w:b/>
                <w:bCs/>
              </w:rPr>
            </w:pPr>
            <w:r w:rsidRPr="000A6286">
              <w:rPr>
                <w:rFonts w:ascii="Arial" w:hAnsi="Arial" w:cs="Arial"/>
                <w:b/>
                <w:bCs/>
              </w:rPr>
              <w:t>Actividad</w:t>
            </w:r>
          </w:p>
        </w:tc>
        <w:tc>
          <w:tcPr>
            <w:tcW w:w="1993" w:type="dxa"/>
            <w:shd w:val="clear" w:color="auto" w:fill="D9D9D9" w:themeFill="background1" w:themeFillShade="D9"/>
            <w:vAlign w:val="center"/>
          </w:tcPr>
          <w:p w14:paraId="51ED471F" w14:textId="77777777" w:rsidR="008871FA" w:rsidRPr="000A6286" w:rsidRDefault="008871FA" w:rsidP="00F06BEC">
            <w:pPr>
              <w:jc w:val="center"/>
              <w:rPr>
                <w:rFonts w:ascii="Arial" w:hAnsi="Arial" w:cs="Arial"/>
                <w:b/>
                <w:bCs/>
              </w:rPr>
            </w:pPr>
            <w:r w:rsidRPr="000A6286">
              <w:rPr>
                <w:rFonts w:ascii="Arial" w:hAnsi="Arial" w:cs="Arial"/>
                <w:b/>
                <w:bCs/>
              </w:rPr>
              <w:t>Unidad de Medida</w:t>
            </w:r>
          </w:p>
        </w:tc>
        <w:tc>
          <w:tcPr>
            <w:tcW w:w="1008" w:type="dxa"/>
            <w:shd w:val="clear" w:color="auto" w:fill="D9D9D9" w:themeFill="background1" w:themeFillShade="D9"/>
            <w:vAlign w:val="center"/>
          </w:tcPr>
          <w:p w14:paraId="16CE4010" w14:textId="77777777" w:rsidR="008871FA" w:rsidRPr="000A6286" w:rsidRDefault="008871FA" w:rsidP="00F06BEC">
            <w:pPr>
              <w:jc w:val="center"/>
              <w:rPr>
                <w:rFonts w:ascii="Arial" w:hAnsi="Arial" w:cs="Arial"/>
                <w:b/>
                <w:bCs/>
              </w:rPr>
            </w:pPr>
            <w:r w:rsidRPr="000A6286">
              <w:rPr>
                <w:rFonts w:ascii="Arial" w:hAnsi="Arial" w:cs="Arial"/>
                <w:b/>
                <w:bCs/>
              </w:rPr>
              <w:t>Meta Anual</w:t>
            </w:r>
          </w:p>
        </w:tc>
      </w:tr>
      <w:tr w:rsidR="0056553D" w14:paraId="6C0B4E4D" w14:textId="77777777" w:rsidTr="00C46F2D">
        <w:trPr>
          <w:trHeight w:val="1741"/>
        </w:trPr>
        <w:tc>
          <w:tcPr>
            <w:tcW w:w="2174" w:type="dxa"/>
            <w:gridSpan w:val="2"/>
            <w:vMerge w:val="restart"/>
          </w:tcPr>
          <w:p w14:paraId="1D0C7FF1" w14:textId="69FD1D04" w:rsidR="0056553D" w:rsidRDefault="0056553D" w:rsidP="0056553D">
            <w:pPr>
              <w:jc w:val="both"/>
              <w:rPr>
                <w:rFonts w:ascii="Arial" w:hAnsi="Arial" w:cs="Arial"/>
              </w:rPr>
            </w:pPr>
            <w:r w:rsidRPr="0056553D">
              <w:rPr>
                <w:rFonts w:ascii="Arial" w:hAnsi="Arial" w:cs="Arial"/>
              </w:rPr>
              <w:t>Informar y mantener actualizados a las personas y servidores públicos que laboran en el municipio de (anotar el nombre del municipio) sobre los temas referentes al Sistema Estatal Anticorrupción.</w:t>
            </w:r>
          </w:p>
        </w:tc>
        <w:tc>
          <w:tcPr>
            <w:tcW w:w="3653" w:type="dxa"/>
          </w:tcPr>
          <w:p w14:paraId="039502F1" w14:textId="7AA15884" w:rsidR="0056553D" w:rsidRPr="00DE1852" w:rsidRDefault="0056553D" w:rsidP="00DE1852">
            <w:pPr>
              <w:spacing w:after="120"/>
              <w:jc w:val="both"/>
              <w:rPr>
                <w:rFonts w:ascii="Arial" w:hAnsi="Arial" w:cs="Arial"/>
              </w:rPr>
            </w:pPr>
            <w:r>
              <w:rPr>
                <w:rFonts w:ascii="Arial" w:hAnsi="Arial" w:cs="Arial"/>
              </w:rPr>
              <w:t>Difundir información referente a: Política Estatal Anticorrupción, Plataforma Digital Estatal, Sistema de Atención Mexiquense, Código de Ética del Ayuntamiento, y bando municipal con sus últimas actualizaciones.</w:t>
            </w:r>
          </w:p>
        </w:tc>
        <w:tc>
          <w:tcPr>
            <w:tcW w:w="1993" w:type="dxa"/>
            <w:vAlign w:val="center"/>
          </w:tcPr>
          <w:p w14:paraId="069E93FC" w14:textId="43E5A439" w:rsidR="0056553D" w:rsidRDefault="0056553D" w:rsidP="0056553D">
            <w:pPr>
              <w:jc w:val="center"/>
              <w:rPr>
                <w:rFonts w:ascii="Arial" w:hAnsi="Arial" w:cs="Arial"/>
              </w:rPr>
            </w:pPr>
            <w:r>
              <w:rPr>
                <w:rFonts w:ascii="Arial" w:hAnsi="Arial" w:cs="Arial"/>
              </w:rPr>
              <w:t>Campaña de difusión</w:t>
            </w:r>
          </w:p>
        </w:tc>
        <w:tc>
          <w:tcPr>
            <w:tcW w:w="1008" w:type="dxa"/>
            <w:vAlign w:val="center"/>
          </w:tcPr>
          <w:p w14:paraId="0C9FDDC4" w14:textId="671B1F50" w:rsidR="0056553D" w:rsidRDefault="00DE1852" w:rsidP="0056553D">
            <w:pPr>
              <w:jc w:val="center"/>
              <w:rPr>
                <w:rFonts w:ascii="Arial" w:hAnsi="Arial" w:cs="Arial"/>
              </w:rPr>
            </w:pPr>
            <w:r w:rsidRPr="00DE1852">
              <w:rPr>
                <w:rFonts w:ascii="Arial" w:hAnsi="Arial" w:cs="Arial"/>
                <w:u w:val="single"/>
              </w:rPr>
              <w:t>(colocar meta anual)</w:t>
            </w:r>
          </w:p>
        </w:tc>
      </w:tr>
      <w:tr w:rsidR="0056553D" w14:paraId="7FD5DE34" w14:textId="77777777" w:rsidTr="00C46F2D">
        <w:tc>
          <w:tcPr>
            <w:tcW w:w="2174" w:type="dxa"/>
            <w:gridSpan w:val="2"/>
            <w:vMerge/>
          </w:tcPr>
          <w:p w14:paraId="08C7DAF9" w14:textId="77777777" w:rsidR="0056553D" w:rsidRPr="000A6286" w:rsidRDefault="0056553D" w:rsidP="0056553D">
            <w:pPr>
              <w:jc w:val="both"/>
              <w:rPr>
                <w:rFonts w:ascii="Arial" w:hAnsi="Arial" w:cs="Arial"/>
              </w:rPr>
            </w:pPr>
          </w:p>
        </w:tc>
        <w:tc>
          <w:tcPr>
            <w:tcW w:w="3653" w:type="dxa"/>
          </w:tcPr>
          <w:p w14:paraId="4A73DAFB" w14:textId="7A9E30FE" w:rsidR="0056553D" w:rsidRDefault="00EE39A1" w:rsidP="0056553D">
            <w:pPr>
              <w:jc w:val="both"/>
              <w:rPr>
                <w:rFonts w:ascii="Arial" w:hAnsi="Arial" w:cs="Arial"/>
              </w:rPr>
            </w:pPr>
            <w:r>
              <w:rPr>
                <w:rFonts w:ascii="Arial" w:hAnsi="Arial" w:cs="Arial"/>
              </w:rPr>
              <w:t>Verificación de la a</w:t>
            </w:r>
            <w:r w:rsidR="0056553D">
              <w:rPr>
                <w:rFonts w:ascii="Arial" w:hAnsi="Arial" w:cs="Arial"/>
              </w:rPr>
              <w:t>ctualización de la información municipal en la Plataforma Digital Estatal.</w:t>
            </w:r>
          </w:p>
          <w:p w14:paraId="7628290B" w14:textId="5AF1EE88" w:rsidR="0056553D" w:rsidRPr="000A6286" w:rsidRDefault="0056553D" w:rsidP="0056553D">
            <w:pPr>
              <w:jc w:val="both"/>
              <w:rPr>
                <w:rFonts w:ascii="Arial" w:hAnsi="Arial" w:cs="Arial"/>
              </w:rPr>
            </w:pPr>
          </w:p>
        </w:tc>
        <w:tc>
          <w:tcPr>
            <w:tcW w:w="1993" w:type="dxa"/>
            <w:vAlign w:val="center"/>
          </w:tcPr>
          <w:p w14:paraId="7DBB79BD" w14:textId="6D06F286" w:rsidR="00DE1852" w:rsidRPr="00C82943" w:rsidRDefault="00EE39A1" w:rsidP="00C46F2D">
            <w:pPr>
              <w:jc w:val="center"/>
              <w:rPr>
                <w:rFonts w:ascii="Arial" w:hAnsi="Arial" w:cs="Arial"/>
                <w:u w:val="single"/>
              </w:rPr>
            </w:pPr>
            <w:r>
              <w:rPr>
                <w:rFonts w:ascii="Arial" w:hAnsi="Arial" w:cs="Arial"/>
              </w:rPr>
              <w:t>Reporte</w:t>
            </w:r>
          </w:p>
        </w:tc>
        <w:tc>
          <w:tcPr>
            <w:tcW w:w="1008" w:type="dxa"/>
            <w:vAlign w:val="center"/>
          </w:tcPr>
          <w:p w14:paraId="1C3A337C" w14:textId="3FF36FE6" w:rsidR="0056553D" w:rsidRDefault="00DE1852" w:rsidP="0056553D">
            <w:pPr>
              <w:jc w:val="center"/>
              <w:rPr>
                <w:rFonts w:ascii="Arial" w:hAnsi="Arial" w:cs="Arial"/>
              </w:rPr>
            </w:pPr>
            <w:r w:rsidRPr="00DE1852">
              <w:rPr>
                <w:rFonts w:ascii="Arial" w:hAnsi="Arial" w:cs="Arial"/>
                <w:u w:val="single"/>
              </w:rPr>
              <w:t>(colocar meta anual)</w:t>
            </w:r>
          </w:p>
        </w:tc>
      </w:tr>
      <w:tr w:rsidR="0056553D" w14:paraId="42B115DE" w14:textId="77777777" w:rsidTr="00C46F2D">
        <w:tc>
          <w:tcPr>
            <w:tcW w:w="2174" w:type="dxa"/>
            <w:gridSpan w:val="2"/>
            <w:vMerge/>
          </w:tcPr>
          <w:p w14:paraId="4ABA8001" w14:textId="77777777" w:rsidR="0056553D" w:rsidRPr="000A6286" w:rsidRDefault="0056553D" w:rsidP="0056553D">
            <w:pPr>
              <w:jc w:val="both"/>
              <w:rPr>
                <w:rFonts w:ascii="Arial" w:hAnsi="Arial" w:cs="Arial"/>
              </w:rPr>
            </w:pPr>
          </w:p>
        </w:tc>
        <w:tc>
          <w:tcPr>
            <w:tcW w:w="3653" w:type="dxa"/>
          </w:tcPr>
          <w:p w14:paraId="3C05FD4B" w14:textId="21CA7457" w:rsidR="00EE39A1" w:rsidRDefault="00EE39A1" w:rsidP="0056553D">
            <w:pPr>
              <w:jc w:val="both"/>
              <w:rPr>
                <w:rFonts w:ascii="Arial" w:hAnsi="Arial" w:cs="Arial"/>
              </w:rPr>
            </w:pPr>
            <w:r>
              <w:rPr>
                <w:rFonts w:ascii="Arial" w:hAnsi="Arial" w:cs="Arial"/>
              </w:rPr>
              <w:t xml:space="preserve">Verificación de la actualización </w:t>
            </w:r>
            <w:r w:rsidR="0056553D">
              <w:rPr>
                <w:rFonts w:ascii="Arial" w:hAnsi="Arial" w:cs="Arial"/>
              </w:rPr>
              <w:t>de información en el Sistema Integral de Información Municipal (SIIM).</w:t>
            </w:r>
          </w:p>
          <w:p w14:paraId="6FCD7DCD" w14:textId="313F50DB" w:rsidR="0056553D" w:rsidRPr="000A6286" w:rsidRDefault="0056553D" w:rsidP="0056553D">
            <w:pPr>
              <w:jc w:val="both"/>
              <w:rPr>
                <w:rFonts w:ascii="Arial" w:hAnsi="Arial" w:cs="Arial"/>
              </w:rPr>
            </w:pPr>
          </w:p>
        </w:tc>
        <w:tc>
          <w:tcPr>
            <w:tcW w:w="1993" w:type="dxa"/>
            <w:vAlign w:val="center"/>
          </w:tcPr>
          <w:p w14:paraId="396020B4" w14:textId="371A47A5" w:rsidR="00DE1852" w:rsidRDefault="00EE39A1" w:rsidP="00C46F2D">
            <w:pPr>
              <w:jc w:val="center"/>
              <w:rPr>
                <w:rFonts w:ascii="Arial" w:hAnsi="Arial" w:cs="Arial"/>
              </w:rPr>
            </w:pPr>
            <w:r>
              <w:rPr>
                <w:rFonts w:ascii="Arial" w:hAnsi="Arial" w:cs="Arial"/>
              </w:rPr>
              <w:t>Reporte</w:t>
            </w:r>
          </w:p>
        </w:tc>
        <w:tc>
          <w:tcPr>
            <w:tcW w:w="1008" w:type="dxa"/>
            <w:vAlign w:val="center"/>
          </w:tcPr>
          <w:p w14:paraId="37D35D5A" w14:textId="4042558E" w:rsidR="0056553D" w:rsidRDefault="00DE1852" w:rsidP="0056553D">
            <w:pPr>
              <w:jc w:val="center"/>
              <w:rPr>
                <w:rFonts w:ascii="Arial" w:hAnsi="Arial" w:cs="Arial"/>
              </w:rPr>
            </w:pPr>
            <w:r w:rsidRPr="00DE1852">
              <w:rPr>
                <w:rFonts w:ascii="Arial" w:hAnsi="Arial" w:cs="Arial"/>
                <w:u w:val="single"/>
              </w:rPr>
              <w:t>(colocar meta anual)</w:t>
            </w:r>
          </w:p>
        </w:tc>
      </w:tr>
      <w:tr w:rsidR="0056553D" w14:paraId="5DCCE790" w14:textId="77777777" w:rsidTr="00C46F2D">
        <w:tc>
          <w:tcPr>
            <w:tcW w:w="2174" w:type="dxa"/>
            <w:gridSpan w:val="2"/>
            <w:vMerge/>
          </w:tcPr>
          <w:p w14:paraId="1EA0CD20" w14:textId="77777777" w:rsidR="0056553D" w:rsidRPr="000A6286" w:rsidRDefault="0056553D" w:rsidP="0056553D">
            <w:pPr>
              <w:jc w:val="both"/>
              <w:rPr>
                <w:rFonts w:ascii="Arial" w:hAnsi="Arial" w:cs="Arial"/>
              </w:rPr>
            </w:pPr>
          </w:p>
        </w:tc>
        <w:tc>
          <w:tcPr>
            <w:tcW w:w="6654" w:type="dxa"/>
            <w:gridSpan w:val="3"/>
            <w:vAlign w:val="center"/>
          </w:tcPr>
          <w:p w14:paraId="217698B4" w14:textId="007CAF22" w:rsidR="0056553D" w:rsidRPr="00DE1852" w:rsidRDefault="0056553D" w:rsidP="0056553D">
            <w:pPr>
              <w:jc w:val="center"/>
              <w:rPr>
                <w:rFonts w:ascii="Arial" w:hAnsi="Arial" w:cs="Arial"/>
                <w:b/>
                <w:bCs/>
                <w:sz w:val="20"/>
                <w:szCs w:val="20"/>
                <w:u w:val="single"/>
              </w:rPr>
            </w:pPr>
            <w:r w:rsidRPr="0042216F">
              <w:rPr>
                <w:rFonts w:ascii="Arial" w:hAnsi="Arial" w:cs="Arial"/>
                <w:b/>
                <w:bCs/>
                <w:sz w:val="20"/>
                <w:szCs w:val="20"/>
                <w:highlight w:val="yellow"/>
                <w:u w:val="single"/>
              </w:rPr>
              <w:t>(Las demás que consideren las personas integrantes del CCM</w:t>
            </w:r>
            <w:r w:rsidR="0042216F" w:rsidRPr="0042216F">
              <w:rPr>
                <w:rFonts w:ascii="Arial" w:hAnsi="Arial" w:cs="Arial"/>
                <w:b/>
                <w:bCs/>
                <w:sz w:val="20"/>
                <w:szCs w:val="20"/>
                <w:highlight w:val="yellow"/>
                <w:u w:val="single"/>
              </w:rPr>
              <w:t>)</w:t>
            </w:r>
          </w:p>
        </w:tc>
      </w:tr>
    </w:tbl>
    <w:bookmarkEnd w:id="2"/>
    <w:p w14:paraId="409FC81B" w14:textId="6447E1B8" w:rsidR="00F427F5" w:rsidRPr="00DE1852" w:rsidRDefault="00F427F5" w:rsidP="00BA529F">
      <w:pPr>
        <w:spacing w:before="160" w:after="120" w:line="360" w:lineRule="auto"/>
        <w:jc w:val="both"/>
        <w:rPr>
          <w:rFonts w:ascii="Arial" w:hAnsi="Arial" w:cs="Arial"/>
          <w:b/>
          <w:bCs/>
          <w:sz w:val="14"/>
          <w:szCs w:val="14"/>
          <w:u w:val="single"/>
        </w:rPr>
      </w:pPr>
      <w:r w:rsidRPr="0042216F">
        <w:rPr>
          <w:rFonts w:ascii="Arial" w:hAnsi="Arial" w:cs="Arial"/>
          <w:b/>
          <w:bCs/>
          <w:sz w:val="14"/>
          <w:szCs w:val="14"/>
          <w:highlight w:val="yellow"/>
          <w:u w:val="single"/>
        </w:rPr>
        <w:t xml:space="preserve">Nota: El número de acciones no es limitativo, pueden ampliarse o reducirse con base </w:t>
      </w:r>
      <w:r w:rsidR="00323CBA" w:rsidRPr="0042216F">
        <w:rPr>
          <w:rFonts w:ascii="Arial" w:hAnsi="Arial" w:cs="Arial"/>
          <w:b/>
          <w:bCs/>
          <w:sz w:val="14"/>
          <w:szCs w:val="14"/>
          <w:highlight w:val="yellow"/>
          <w:u w:val="single"/>
        </w:rPr>
        <w:t>en</w:t>
      </w:r>
      <w:r w:rsidRPr="0042216F">
        <w:rPr>
          <w:rFonts w:ascii="Arial" w:hAnsi="Arial" w:cs="Arial"/>
          <w:b/>
          <w:bCs/>
          <w:sz w:val="14"/>
          <w:szCs w:val="14"/>
          <w:highlight w:val="yellow"/>
          <w:u w:val="single"/>
        </w:rPr>
        <w:t xml:space="preserve"> la consideración del Comité Coordinador Municipal (para cada acción realizada se deberá generar evidencia documental y/o fotográfica que acredite su ejecución).</w:t>
      </w:r>
      <w:r w:rsidRPr="00DE1852">
        <w:rPr>
          <w:rFonts w:ascii="Arial" w:hAnsi="Arial" w:cs="Arial"/>
          <w:b/>
          <w:bCs/>
          <w:sz w:val="14"/>
          <w:szCs w:val="14"/>
          <w:u w:val="single"/>
        </w:rPr>
        <w:t xml:space="preserve"> </w:t>
      </w:r>
    </w:p>
    <w:tbl>
      <w:tblPr>
        <w:tblStyle w:val="Tablaconcuadrcula"/>
        <w:tblpPr w:leftFromText="141" w:rightFromText="141" w:vertAnchor="text" w:tblpY="1"/>
        <w:tblOverlap w:val="never"/>
        <w:tblW w:w="0" w:type="auto"/>
        <w:tblLook w:val="04A0" w:firstRow="1" w:lastRow="0" w:firstColumn="1" w:lastColumn="0" w:noHBand="0" w:noVBand="1"/>
      </w:tblPr>
      <w:tblGrid>
        <w:gridCol w:w="1537"/>
        <w:gridCol w:w="637"/>
        <w:gridCol w:w="3653"/>
        <w:gridCol w:w="1993"/>
        <w:gridCol w:w="1008"/>
      </w:tblGrid>
      <w:tr w:rsidR="00DE1852" w14:paraId="712E87FB" w14:textId="77777777" w:rsidTr="00CB62B1">
        <w:trPr>
          <w:trHeight w:val="273"/>
          <w:tblHeader/>
        </w:trPr>
        <w:tc>
          <w:tcPr>
            <w:tcW w:w="8828" w:type="dxa"/>
            <w:gridSpan w:val="5"/>
            <w:shd w:val="clear" w:color="auto" w:fill="D838AE"/>
            <w:vAlign w:val="center"/>
          </w:tcPr>
          <w:p w14:paraId="477F13FC" w14:textId="784B5318" w:rsidR="00DE1852" w:rsidRPr="000A6286" w:rsidRDefault="00DE1852" w:rsidP="000B4797">
            <w:pPr>
              <w:jc w:val="center"/>
              <w:rPr>
                <w:rFonts w:ascii="Arial" w:hAnsi="Arial" w:cs="Arial"/>
                <w:b/>
                <w:bCs/>
              </w:rPr>
            </w:pPr>
            <w:r w:rsidRPr="00DE1852">
              <w:rPr>
                <w:rFonts w:ascii="Arial" w:hAnsi="Arial" w:cs="Arial"/>
                <w:b/>
                <w:bCs/>
              </w:rPr>
              <w:t xml:space="preserve">Eje 4: </w:t>
            </w:r>
            <w:r w:rsidR="00B37ED6">
              <w:rPr>
                <w:rFonts w:ascii="Arial" w:hAnsi="Arial" w:cs="Arial"/>
                <w:b/>
                <w:bCs/>
              </w:rPr>
              <w:t>Coordinación del Sistema Municipal Anticorrupción</w:t>
            </w:r>
          </w:p>
        </w:tc>
      </w:tr>
      <w:tr w:rsidR="00DE1852" w14:paraId="4370F302" w14:textId="77777777" w:rsidTr="005C2245">
        <w:trPr>
          <w:tblHeader/>
        </w:trPr>
        <w:tc>
          <w:tcPr>
            <w:tcW w:w="1537" w:type="dxa"/>
            <w:shd w:val="clear" w:color="auto" w:fill="D9D9D9" w:themeFill="background1" w:themeFillShade="D9"/>
            <w:vAlign w:val="center"/>
          </w:tcPr>
          <w:p w14:paraId="2123956E" w14:textId="77777777" w:rsidR="00DE1852" w:rsidRPr="000A6286" w:rsidRDefault="00DE1852" w:rsidP="005C2245">
            <w:pPr>
              <w:jc w:val="center"/>
              <w:rPr>
                <w:rFonts w:ascii="Arial" w:hAnsi="Arial" w:cs="Arial"/>
                <w:b/>
                <w:bCs/>
              </w:rPr>
            </w:pPr>
            <w:r w:rsidRPr="000A6286">
              <w:rPr>
                <w:rFonts w:ascii="Arial" w:hAnsi="Arial" w:cs="Arial"/>
                <w:b/>
                <w:bCs/>
              </w:rPr>
              <w:t>Estrategia:</w:t>
            </w:r>
          </w:p>
        </w:tc>
        <w:tc>
          <w:tcPr>
            <w:tcW w:w="7291" w:type="dxa"/>
            <w:gridSpan w:val="4"/>
          </w:tcPr>
          <w:p w14:paraId="6D287081" w14:textId="43AA1494" w:rsidR="00DE1852" w:rsidRDefault="00B37ED6" w:rsidP="00F06BEC">
            <w:pPr>
              <w:jc w:val="both"/>
              <w:rPr>
                <w:rFonts w:ascii="Arial" w:hAnsi="Arial" w:cs="Arial"/>
              </w:rPr>
            </w:pPr>
            <w:r>
              <w:rPr>
                <w:rFonts w:ascii="Arial" w:hAnsi="Arial" w:cs="Arial"/>
              </w:rPr>
              <w:t>L</w:t>
            </w:r>
            <w:r w:rsidR="00DE1852" w:rsidRPr="00DE1852">
              <w:rPr>
                <w:rFonts w:ascii="Arial" w:hAnsi="Arial" w:cs="Arial"/>
              </w:rPr>
              <w:t>as instancias que conforman el Sistema Municipal Anticorrupción de (anotar el nombre del municipio)</w:t>
            </w:r>
            <w:r>
              <w:rPr>
                <w:rFonts w:ascii="Arial" w:hAnsi="Arial" w:cs="Arial"/>
              </w:rPr>
              <w:t xml:space="preserve">, proponen, analizan y </w:t>
            </w:r>
            <w:r w:rsidR="00B9679B">
              <w:rPr>
                <w:rFonts w:ascii="Arial" w:hAnsi="Arial" w:cs="Arial"/>
              </w:rPr>
              <w:t xml:space="preserve">acuerdan </w:t>
            </w:r>
            <w:r w:rsidR="00B9679B" w:rsidRPr="00DE1852">
              <w:rPr>
                <w:rFonts w:ascii="Arial" w:hAnsi="Arial" w:cs="Arial"/>
              </w:rPr>
              <w:t>de</w:t>
            </w:r>
            <w:r w:rsidR="00DE1852" w:rsidRPr="00DE1852">
              <w:rPr>
                <w:rFonts w:ascii="Arial" w:hAnsi="Arial" w:cs="Arial"/>
              </w:rPr>
              <w:t xml:space="preserve"> forma conjunta </w:t>
            </w:r>
            <w:r>
              <w:rPr>
                <w:rFonts w:ascii="Arial" w:hAnsi="Arial" w:cs="Arial"/>
              </w:rPr>
              <w:t xml:space="preserve">acciones </w:t>
            </w:r>
            <w:r w:rsidR="00DE1852" w:rsidRPr="00DE1852">
              <w:rPr>
                <w:rFonts w:ascii="Arial" w:hAnsi="Arial" w:cs="Arial"/>
              </w:rPr>
              <w:t>para fortalecer la detección, prevención, disuasión de faltas administrativas y hechos de corrupción.</w:t>
            </w:r>
            <w:r>
              <w:rPr>
                <w:rFonts w:ascii="Arial" w:hAnsi="Arial" w:cs="Arial"/>
              </w:rPr>
              <w:t xml:space="preserve"> </w:t>
            </w:r>
          </w:p>
        </w:tc>
      </w:tr>
      <w:tr w:rsidR="00DE1852" w14:paraId="2E0FEFD9" w14:textId="77777777" w:rsidTr="00F06BEC">
        <w:trPr>
          <w:tblHeader/>
        </w:trPr>
        <w:tc>
          <w:tcPr>
            <w:tcW w:w="1537" w:type="dxa"/>
            <w:shd w:val="clear" w:color="auto" w:fill="D9D9D9" w:themeFill="background1" w:themeFillShade="D9"/>
            <w:vAlign w:val="center"/>
          </w:tcPr>
          <w:p w14:paraId="5F276E2A" w14:textId="77777777" w:rsidR="00DE1852" w:rsidRPr="000A6286" w:rsidRDefault="00DE1852" w:rsidP="00F06BEC">
            <w:pPr>
              <w:jc w:val="center"/>
              <w:rPr>
                <w:rFonts w:ascii="Arial" w:hAnsi="Arial" w:cs="Arial"/>
                <w:b/>
                <w:bCs/>
              </w:rPr>
            </w:pPr>
            <w:r>
              <w:rPr>
                <w:rFonts w:ascii="Arial" w:hAnsi="Arial" w:cs="Arial"/>
                <w:b/>
                <w:bCs/>
              </w:rPr>
              <w:t>Fundamento legal:</w:t>
            </w:r>
          </w:p>
        </w:tc>
        <w:tc>
          <w:tcPr>
            <w:tcW w:w="7291" w:type="dxa"/>
            <w:gridSpan w:val="4"/>
          </w:tcPr>
          <w:p w14:paraId="06BA2451" w14:textId="1ADAC50A" w:rsidR="00DE1852" w:rsidRPr="00E007D1" w:rsidRDefault="00DE1852" w:rsidP="00F06BEC">
            <w:pPr>
              <w:jc w:val="both"/>
              <w:rPr>
                <w:rFonts w:ascii="Arial" w:hAnsi="Arial" w:cs="Arial"/>
              </w:rPr>
            </w:pPr>
            <w:r w:rsidRPr="00DE1852">
              <w:rPr>
                <w:rFonts w:ascii="Arial" w:hAnsi="Arial" w:cs="Arial"/>
              </w:rPr>
              <w:t>Artículo 75 fracci</w:t>
            </w:r>
            <w:r>
              <w:rPr>
                <w:rFonts w:ascii="Arial" w:hAnsi="Arial" w:cs="Arial"/>
              </w:rPr>
              <w:t>o</w:t>
            </w:r>
            <w:r w:rsidRPr="00DE1852">
              <w:rPr>
                <w:rFonts w:ascii="Arial" w:hAnsi="Arial" w:cs="Arial"/>
              </w:rPr>
              <w:t>n</w:t>
            </w:r>
            <w:r>
              <w:rPr>
                <w:rFonts w:ascii="Arial" w:hAnsi="Arial" w:cs="Arial"/>
              </w:rPr>
              <w:t>es</w:t>
            </w:r>
            <w:r w:rsidRPr="00DE1852">
              <w:rPr>
                <w:rFonts w:ascii="Arial" w:hAnsi="Arial" w:cs="Arial"/>
              </w:rPr>
              <w:t xml:space="preserve"> IV</w:t>
            </w:r>
            <w:r>
              <w:rPr>
                <w:rFonts w:ascii="Arial" w:hAnsi="Arial" w:cs="Arial"/>
              </w:rPr>
              <w:t>, V y VII</w:t>
            </w:r>
            <w:r w:rsidRPr="00DE1852">
              <w:rPr>
                <w:rFonts w:ascii="Arial" w:hAnsi="Arial" w:cs="Arial"/>
              </w:rPr>
              <w:t xml:space="preserve"> de la Ley del Sistema Anticorrupción del Estado de México y Municipios</w:t>
            </w:r>
          </w:p>
        </w:tc>
      </w:tr>
      <w:tr w:rsidR="00DE1852" w14:paraId="7612F77E" w14:textId="77777777" w:rsidTr="00F06BEC">
        <w:trPr>
          <w:tblHeader/>
        </w:trPr>
        <w:tc>
          <w:tcPr>
            <w:tcW w:w="2174" w:type="dxa"/>
            <w:gridSpan w:val="2"/>
            <w:vMerge w:val="restart"/>
            <w:shd w:val="clear" w:color="auto" w:fill="D9D9D9" w:themeFill="background1" w:themeFillShade="D9"/>
            <w:vAlign w:val="center"/>
          </w:tcPr>
          <w:p w14:paraId="3471290E" w14:textId="77777777" w:rsidR="00DE1852" w:rsidRPr="000A6286" w:rsidRDefault="00DE1852" w:rsidP="00F06BEC">
            <w:pPr>
              <w:jc w:val="center"/>
              <w:rPr>
                <w:rFonts w:ascii="Arial" w:hAnsi="Arial" w:cs="Arial"/>
                <w:b/>
                <w:bCs/>
              </w:rPr>
            </w:pPr>
            <w:r w:rsidRPr="000A6286">
              <w:rPr>
                <w:rFonts w:ascii="Arial" w:hAnsi="Arial" w:cs="Arial"/>
                <w:b/>
                <w:bCs/>
              </w:rPr>
              <w:t>Prioridad:</w:t>
            </w:r>
          </w:p>
        </w:tc>
        <w:tc>
          <w:tcPr>
            <w:tcW w:w="6654" w:type="dxa"/>
            <w:gridSpan w:val="3"/>
            <w:shd w:val="clear" w:color="auto" w:fill="D9D9D9" w:themeFill="background1" w:themeFillShade="D9"/>
          </w:tcPr>
          <w:p w14:paraId="7440D407" w14:textId="77777777" w:rsidR="00DE1852" w:rsidRPr="000A6286" w:rsidRDefault="00DE1852" w:rsidP="00F06BEC">
            <w:pPr>
              <w:jc w:val="center"/>
              <w:rPr>
                <w:rFonts w:ascii="Arial" w:hAnsi="Arial" w:cs="Arial"/>
                <w:b/>
                <w:bCs/>
              </w:rPr>
            </w:pPr>
            <w:r w:rsidRPr="000A6286">
              <w:rPr>
                <w:rFonts w:ascii="Arial" w:hAnsi="Arial" w:cs="Arial"/>
                <w:b/>
                <w:bCs/>
              </w:rPr>
              <w:t>Líneas de acción:</w:t>
            </w:r>
          </w:p>
        </w:tc>
      </w:tr>
      <w:tr w:rsidR="00DE1852" w14:paraId="5010A54C" w14:textId="77777777" w:rsidTr="00F06BEC">
        <w:trPr>
          <w:tblHeader/>
        </w:trPr>
        <w:tc>
          <w:tcPr>
            <w:tcW w:w="2174" w:type="dxa"/>
            <w:gridSpan w:val="2"/>
            <w:vMerge/>
            <w:shd w:val="clear" w:color="auto" w:fill="D9D9D9" w:themeFill="background1" w:themeFillShade="D9"/>
          </w:tcPr>
          <w:p w14:paraId="50AD8CCA" w14:textId="77777777" w:rsidR="00DE1852" w:rsidRPr="000A6286" w:rsidRDefault="00DE1852" w:rsidP="00F06BEC">
            <w:pPr>
              <w:jc w:val="both"/>
              <w:rPr>
                <w:rFonts w:ascii="Arial" w:hAnsi="Arial" w:cs="Arial"/>
                <w:b/>
                <w:bCs/>
              </w:rPr>
            </w:pPr>
          </w:p>
        </w:tc>
        <w:tc>
          <w:tcPr>
            <w:tcW w:w="3653" w:type="dxa"/>
            <w:shd w:val="clear" w:color="auto" w:fill="D9D9D9" w:themeFill="background1" w:themeFillShade="D9"/>
            <w:vAlign w:val="center"/>
          </w:tcPr>
          <w:p w14:paraId="2CFF1081" w14:textId="77777777" w:rsidR="00DE1852" w:rsidRPr="000A6286" w:rsidRDefault="00DE1852" w:rsidP="00F06BEC">
            <w:pPr>
              <w:jc w:val="center"/>
              <w:rPr>
                <w:rFonts w:ascii="Arial" w:hAnsi="Arial" w:cs="Arial"/>
                <w:b/>
                <w:bCs/>
              </w:rPr>
            </w:pPr>
            <w:r w:rsidRPr="000A6286">
              <w:rPr>
                <w:rFonts w:ascii="Arial" w:hAnsi="Arial" w:cs="Arial"/>
                <w:b/>
                <w:bCs/>
              </w:rPr>
              <w:t>Actividad</w:t>
            </w:r>
          </w:p>
        </w:tc>
        <w:tc>
          <w:tcPr>
            <w:tcW w:w="1993" w:type="dxa"/>
            <w:shd w:val="clear" w:color="auto" w:fill="D9D9D9" w:themeFill="background1" w:themeFillShade="D9"/>
            <w:vAlign w:val="center"/>
          </w:tcPr>
          <w:p w14:paraId="5028E6A6" w14:textId="77777777" w:rsidR="00DE1852" w:rsidRPr="000A6286" w:rsidRDefault="00DE1852" w:rsidP="00F06BEC">
            <w:pPr>
              <w:jc w:val="center"/>
              <w:rPr>
                <w:rFonts w:ascii="Arial" w:hAnsi="Arial" w:cs="Arial"/>
                <w:b/>
                <w:bCs/>
              </w:rPr>
            </w:pPr>
            <w:r w:rsidRPr="000A6286">
              <w:rPr>
                <w:rFonts w:ascii="Arial" w:hAnsi="Arial" w:cs="Arial"/>
                <w:b/>
                <w:bCs/>
              </w:rPr>
              <w:t>Unidad de Medida</w:t>
            </w:r>
          </w:p>
        </w:tc>
        <w:tc>
          <w:tcPr>
            <w:tcW w:w="1008" w:type="dxa"/>
            <w:shd w:val="clear" w:color="auto" w:fill="D9D9D9" w:themeFill="background1" w:themeFillShade="D9"/>
            <w:vAlign w:val="center"/>
          </w:tcPr>
          <w:p w14:paraId="4C255A93" w14:textId="77777777" w:rsidR="00DE1852" w:rsidRPr="000A6286" w:rsidRDefault="00DE1852" w:rsidP="00F06BEC">
            <w:pPr>
              <w:jc w:val="center"/>
              <w:rPr>
                <w:rFonts w:ascii="Arial" w:hAnsi="Arial" w:cs="Arial"/>
                <w:b/>
                <w:bCs/>
              </w:rPr>
            </w:pPr>
            <w:r w:rsidRPr="000A6286">
              <w:rPr>
                <w:rFonts w:ascii="Arial" w:hAnsi="Arial" w:cs="Arial"/>
                <w:b/>
                <w:bCs/>
              </w:rPr>
              <w:t>Meta Anual</w:t>
            </w:r>
          </w:p>
        </w:tc>
      </w:tr>
      <w:tr w:rsidR="00DE1852" w14:paraId="3AD2AE86" w14:textId="77777777" w:rsidTr="00F06BEC">
        <w:tc>
          <w:tcPr>
            <w:tcW w:w="2174" w:type="dxa"/>
            <w:gridSpan w:val="2"/>
            <w:vMerge w:val="restart"/>
          </w:tcPr>
          <w:p w14:paraId="29A24408" w14:textId="46424932" w:rsidR="00DE1852" w:rsidRDefault="00DE1852" w:rsidP="00F06BEC">
            <w:pPr>
              <w:jc w:val="both"/>
              <w:rPr>
                <w:rFonts w:ascii="Arial" w:hAnsi="Arial" w:cs="Arial"/>
              </w:rPr>
            </w:pPr>
            <w:r w:rsidRPr="00DE1852">
              <w:rPr>
                <w:rFonts w:ascii="Arial" w:hAnsi="Arial" w:cs="Arial"/>
              </w:rPr>
              <w:t xml:space="preserve">Generar acciones de colaboración con el Comité de Participación Ciudadana (anotar el nombre del municipio), con la </w:t>
            </w:r>
            <w:r w:rsidRPr="00DE1852">
              <w:rPr>
                <w:rFonts w:ascii="Arial" w:hAnsi="Arial" w:cs="Arial"/>
              </w:rPr>
              <w:lastRenderedPageBreak/>
              <w:t>finalidad de fortalecer el combate a la corrupción municipal.</w:t>
            </w:r>
          </w:p>
        </w:tc>
        <w:tc>
          <w:tcPr>
            <w:tcW w:w="3653" w:type="dxa"/>
          </w:tcPr>
          <w:p w14:paraId="387A0CAE" w14:textId="09145607" w:rsidR="00C82943" w:rsidRPr="00C82943" w:rsidRDefault="00C82943" w:rsidP="00F06BEC">
            <w:pPr>
              <w:jc w:val="both"/>
              <w:rPr>
                <w:rFonts w:ascii="Arial" w:hAnsi="Arial" w:cs="Arial"/>
                <w:b/>
                <w:bCs/>
                <w:i/>
                <w:iCs/>
                <w:sz w:val="18"/>
                <w:szCs w:val="18"/>
                <w:u w:val="single"/>
              </w:rPr>
            </w:pPr>
            <w:r w:rsidRPr="00B37ED6">
              <w:rPr>
                <w:rFonts w:ascii="Arial" w:hAnsi="Arial" w:cs="Arial"/>
              </w:rPr>
              <w:lastRenderedPageBreak/>
              <w:t>Proyecto de convenio de colaboración</w:t>
            </w:r>
            <w:r w:rsidR="00EE39A1" w:rsidRPr="00B37ED6">
              <w:rPr>
                <w:rFonts w:ascii="Arial" w:hAnsi="Arial" w:cs="Arial"/>
              </w:rPr>
              <w:t xml:space="preserve"> </w:t>
            </w:r>
            <w:r w:rsidRPr="00B37ED6">
              <w:rPr>
                <w:rFonts w:ascii="Arial" w:hAnsi="Arial" w:cs="Arial"/>
              </w:rPr>
              <w:t>con la finalidad para fortalecer la fiscalización y el control de recursos públicos.</w:t>
            </w:r>
          </w:p>
        </w:tc>
        <w:tc>
          <w:tcPr>
            <w:tcW w:w="1993" w:type="dxa"/>
            <w:vAlign w:val="center"/>
          </w:tcPr>
          <w:p w14:paraId="3D45363E" w14:textId="583DFC3B" w:rsidR="00DE1852" w:rsidRPr="00C82943" w:rsidRDefault="00B37ED6" w:rsidP="00C82943">
            <w:pPr>
              <w:jc w:val="center"/>
              <w:rPr>
                <w:rFonts w:ascii="Arial" w:hAnsi="Arial" w:cs="Arial"/>
              </w:rPr>
            </w:pPr>
            <w:r>
              <w:rPr>
                <w:rFonts w:ascii="Arial" w:hAnsi="Arial" w:cs="Arial"/>
              </w:rPr>
              <w:t>Convenio</w:t>
            </w:r>
          </w:p>
        </w:tc>
        <w:tc>
          <w:tcPr>
            <w:tcW w:w="1008" w:type="dxa"/>
            <w:vAlign w:val="center"/>
          </w:tcPr>
          <w:p w14:paraId="233EC9DB" w14:textId="6D98D8BC" w:rsidR="00DE1852" w:rsidRDefault="00C82943" w:rsidP="00F06BEC">
            <w:pPr>
              <w:jc w:val="center"/>
              <w:rPr>
                <w:rFonts w:ascii="Arial" w:hAnsi="Arial" w:cs="Arial"/>
              </w:rPr>
            </w:pPr>
            <w:r w:rsidRPr="00DE1852">
              <w:rPr>
                <w:rFonts w:ascii="Arial" w:hAnsi="Arial" w:cs="Arial"/>
                <w:u w:val="single"/>
              </w:rPr>
              <w:t>(colocar meta anual)</w:t>
            </w:r>
          </w:p>
        </w:tc>
      </w:tr>
      <w:tr w:rsidR="00C82943" w14:paraId="01B61E17" w14:textId="77777777" w:rsidTr="00C82943">
        <w:tc>
          <w:tcPr>
            <w:tcW w:w="2174" w:type="dxa"/>
            <w:gridSpan w:val="2"/>
            <w:vMerge/>
          </w:tcPr>
          <w:p w14:paraId="3F7E2DF6" w14:textId="77777777" w:rsidR="00C82943" w:rsidRPr="000A6286" w:rsidRDefault="00C82943" w:rsidP="00C82943">
            <w:pPr>
              <w:jc w:val="both"/>
              <w:rPr>
                <w:rFonts w:ascii="Arial" w:hAnsi="Arial" w:cs="Arial"/>
              </w:rPr>
            </w:pPr>
          </w:p>
        </w:tc>
        <w:tc>
          <w:tcPr>
            <w:tcW w:w="3653" w:type="dxa"/>
          </w:tcPr>
          <w:p w14:paraId="6FB88885" w14:textId="2E452C93" w:rsidR="00C82943" w:rsidRPr="00C82943" w:rsidRDefault="00C82943" w:rsidP="00C82943">
            <w:pPr>
              <w:spacing w:before="160" w:after="120"/>
              <w:jc w:val="both"/>
              <w:rPr>
                <w:rFonts w:ascii="Arial" w:hAnsi="Arial" w:cs="Arial"/>
                <w:b/>
                <w:bCs/>
                <w:i/>
                <w:iCs/>
                <w:sz w:val="18"/>
                <w:szCs w:val="18"/>
                <w:u w:val="single"/>
              </w:rPr>
            </w:pPr>
            <w:r w:rsidRPr="00B37ED6">
              <w:rPr>
                <w:rFonts w:ascii="Arial" w:hAnsi="Arial" w:cs="Arial"/>
              </w:rPr>
              <w:t xml:space="preserve">Proyectos que contengan mejora regulatoria o reingeniería en reglamentos, lineamientos, </w:t>
            </w:r>
            <w:r w:rsidRPr="00B37ED6">
              <w:rPr>
                <w:rFonts w:ascii="Arial" w:hAnsi="Arial" w:cs="Arial"/>
              </w:rPr>
              <w:lastRenderedPageBreak/>
              <w:t>procesos o trámites para optimizar su efectividad).</w:t>
            </w:r>
            <w:r w:rsidRPr="007C5E73">
              <w:rPr>
                <w:rFonts w:ascii="Arial" w:hAnsi="Arial" w:cs="Arial"/>
                <w:b/>
                <w:bCs/>
                <w:i/>
                <w:iCs/>
                <w:sz w:val="18"/>
                <w:szCs w:val="18"/>
                <w:u w:val="single"/>
              </w:rPr>
              <w:t xml:space="preserve"> </w:t>
            </w:r>
          </w:p>
        </w:tc>
        <w:tc>
          <w:tcPr>
            <w:tcW w:w="1993" w:type="dxa"/>
            <w:vAlign w:val="center"/>
          </w:tcPr>
          <w:p w14:paraId="155A53C0" w14:textId="350411D9" w:rsidR="00C82943" w:rsidRDefault="00B37ED6" w:rsidP="00C82943">
            <w:pPr>
              <w:jc w:val="center"/>
              <w:rPr>
                <w:rFonts w:ascii="Arial" w:hAnsi="Arial" w:cs="Arial"/>
              </w:rPr>
            </w:pPr>
            <w:r>
              <w:rPr>
                <w:rFonts w:ascii="Arial" w:hAnsi="Arial" w:cs="Arial"/>
              </w:rPr>
              <w:lastRenderedPageBreak/>
              <w:t>Proyecto</w:t>
            </w:r>
          </w:p>
        </w:tc>
        <w:tc>
          <w:tcPr>
            <w:tcW w:w="1008" w:type="dxa"/>
            <w:vAlign w:val="center"/>
          </w:tcPr>
          <w:p w14:paraId="454BA2EC" w14:textId="6016E146" w:rsidR="00C82943" w:rsidRDefault="00C82943" w:rsidP="00C82943">
            <w:pPr>
              <w:jc w:val="center"/>
              <w:rPr>
                <w:rFonts w:ascii="Arial" w:hAnsi="Arial" w:cs="Arial"/>
              </w:rPr>
            </w:pPr>
            <w:r w:rsidRPr="00DE1852">
              <w:rPr>
                <w:rFonts w:ascii="Arial" w:hAnsi="Arial" w:cs="Arial"/>
                <w:u w:val="single"/>
              </w:rPr>
              <w:t>(colocar meta anual)</w:t>
            </w:r>
          </w:p>
        </w:tc>
      </w:tr>
      <w:tr w:rsidR="00C82943" w14:paraId="494EB7A5" w14:textId="77777777" w:rsidTr="00F06BEC">
        <w:tc>
          <w:tcPr>
            <w:tcW w:w="2174" w:type="dxa"/>
            <w:gridSpan w:val="2"/>
            <w:vMerge/>
          </w:tcPr>
          <w:p w14:paraId="42AD107A" w14:textId="77777777" w:rsidR="00C82943" w:rsidRPr="000A6286" w:rsidRDefault="00C82943" w:rsidP="00C82943">
            <w:pPr>
              <w:jc w:val="both"/>
              <w:rPr>
                <w:rFonts w:ascii="Arial" w:hAnsi="Arial" w:cs="Arial"/>
              </w:rPr>
            </w:pPr>
          </w:p>
        </w:tc>
        <w:tc>
          <w:tcPr>
            <w:tcW w:w="3653" w:type="dxa"/>
          </w:tcPr>
          <w:p w14:paraId="2367D457" w14:textId="04AF6167" w:rsidR="00C82943" w:rsidRPr="000A6286" w:rsidRDefault="00B37ED6" w:rsidP="00143D08">
            <w:pPr>
              <w:jc w:val="both"/>
              <w:rPr>
                <w:rFonts w:ascii="Arial" w:hAnsi="Arial" w:cs="Arial"/>
              </w:rPr>
            </w:pPr>
            <w:r>
              <w:rPr>
                <w:rFonts w:ascii="Arial" w:hAnsi="Arial" w:cs="Arial"/>
              </w:rPr>
              <w:t>Propuesta</w:t>
            </w:r>
            <w:r w:rsidR="00C82943" w:rsidRPr="00C82943">
              <w:rPr>
                <w:rFonts w:ascii="Arial" w:hAnsi="Arial" w:cs="Arial"/>
              </w:rPr>
              <w:t xml:space="preserve"> de </w:t>
            </w:r>
            <w:r w:rsidR="00143D08">
              <w:rPr>
                <w:rFonts w:ascii="Arial" w:hAnsi="Arial" w:cs="Arial"/>
              </w:rPr>
              <w:t>eventos</w:t>
            </w:r>
            <w:r w:rsidR="00C82943" w:rsidRPr="00C82943">
              <w:rPr>
                <w:rFonts w:ascii="Arial" w:hAnsi="Arial" w:cs="Arial"/>
              </w:rPr>
              <w:t xml:space="preserve"> para que la sociedad participe </w:t>
            </w:r>
            <w:r>
              <w:rPr>
                <w:rFonts w:ascii="Arial" w:hAnsi="Arial" w:cs="Arial"/>
              </w:rPr>
              <w:t>en el combate a la corrupción mediante la concientización de la cultura de la denuncia,</w:t>
            </w:r>
            <w:r w:rsidR="00143D08">
              <w:rPr>
                <w:rFonts w:ascii="Arial" w:hAnsi="Arial" w:cs="Arial"/>
              </w:rPr>
              <w:t xml:space="preserve"> legalidad y</w:t>
            </w:r>
            <w:r>
              <w:rPr>
                <w:rFonts w:ascii="Arial" w:hAnsi="Arial" w:cs="Arial"/>
              </w:rPr>
              <w:t xml:space="preserve"> </w:t>
            </w:r>
            <w:r w:rsidR="00143D08">
              <w:rPr>
                <w:rFonts w:ascii="Arial" w:hAnsi="Arial" w:cs="Arial"/>
              </w:rPr>
              <w:t>faltas administrativas.</w:t>
            </w:r>
          </w:p>
        </w:tc>
        <w:tc>
          <w:tcPr>
            <w:tcW w:w="1993" w:type="dxa"/>
            <w:vAlign w:val="center"/>
          </w:tcPr>
          <w:p w14:paraId="6149C3A1" w14:textId="5D034E63" w:rsidR="00C82943" w:rsidRDefault="00143D08" w:rsidP="00C82943">
            <w:pPr>
              <w:jc w:val="center"/>
              <w:rPr>
                <w:rFonts w:ascii="Arial" w:hAnsi="Arial" w:cs="Arial"/>
              </w:rPr>
            </w:pPr>
            <w:r>
              <w:rPr>
                <w:rFonts w:ascii="Arial" w:hAnsi="Arial" w:cs="Arial"/>
              </w:rPr>
              <w:t>Eventos</w:t>
            </w:r>
          </w:p>
        </w:tc>
        <w:tc>
          <w:tcPr>
            <w:tcW w:w="1008" w:type="dxa"/>
            <w:vAlign w:val="center"/>
          </w:tcPr>
          <w:p w14:paraId="65E2CFE7" w14:textId="524265F3" w:rsidR="00C82943" w:rsidRDefault="00C82943" w:rsidP="00C82943">
            <w:pPr>
              <w:jc w:val="center"/>
              <w:rPr>
                <w:rFonts w:ascii="Arial" w:hAnsi="Arial" w:cs="Arial"/>
              </w:rPr>
            </w:pPr>
            <w:r w:rsidRPr="00C82943">
              <w:rPr>
                <w:rFonts w:ascii="Arial" w:hAnsi="Arial" w:cs="Arial"/>
              </w:rPr>
              <w:t>(colocar meta anual)</w:t>
            </w:r>
          </w:p>
        </w:tc>
      </w:tr>
      <w:tr w:rsidR="00C82943" w14:paraId="361689C5" w14:textId="77777777" w:rsidTr="00F06BEC">
        <w:tc>
          <w:tcPr>
            <w:tcW w:w="2174" w:type="dxa"/>
            <w:gridSpan w:val="2"/>
            <w:vMerge/>
          </w:tcPr>
          <w:p w14:paraId="250EEFDC" w14:textId="77777777" w:rsidR="00C82943" w:rsidRPr="000A6286" w:rsidRDefault="00C82943" w:rsidP="00C82943">
            <w:pPr>
              <w:jc w:val="both"/>
              <w:rPr>
                <w:rFonts w:ascii="Arial" w:hAnsi="Arial" w:cs="Arial"/>
              </w:rPr>
            </w:pPr>
          </w:p>
        </w:tc>
        <w:tc>
          <w:tcPr>
            <w:tcW w:w="3653" w:type="dxa"/>
          </w:tcPr>
          <w:p w14:paraId="49149E3E" w14:textId="6023FD15" w:rsidR="00C82943" w:rsidRPr="00C82943" w:rsidRDefault="00143D08" w:rsidP="00143D08">
            <w:pPr>
              <w:jc w:val="both"/>
              <w:rPr>
                <w:rFonts w:ascii="Arial" w:hAnsi="Arial" w:cs="Arial"/>
              </w:rPr>
            </w:pPr>
            <w:r>
              <w:rPr>
                <w:rFonts w:ascii="Arial" w:hAnsi="Arial" w:cs="Arial"/>
              </w:rPr>
              <w:t>Propuesta</w:t>
            </w:r>
            <w:r w:rsidR="00C82943" w:rsidRPr="00C82943">
              <w:rPr>
                <w:rFonts w:ascii="Arial" w:hAnsi="Arial" w:cs="Arial"/>
              </w:rPr>
              <w:t xml:space="preserve"> de indicadores y metodologías para la </w:t>
            </w:r>
            <w:r>
              <w:rPr>
                <w:rFonts w:ascii="Arial" w:hAnsi="Arial" w:cs="Arial"/>
              </w:rPr>
              <w:t>medición de la corrupción en el Municipio y con ello generar estrategias de mejora.</w:t>
            </w:r>
          </w:p>
        </w:tc>
        <w:tc>
          <w:tcPr>
            <w:tcW w:w="1993" w:type="dxa"/>
            <w:vAlign w:val="center"/>
          </w:tcPr>
          <w:p w14:paraId="370789C4" w14:textId="4DC2AA07" w:rsidR="00C82943" w:rsidRPr="00C82943" w:rsidRDefault="00C82943" w:rsidP="00C82943">
            <w:pPr>
              <w:jc w:val="center"/>
              <w:rPr>
                <w:rFonts w:ascii="Arial" w:hAnsi="Arial" w:cs="Arial"/>
              </w:rPr>
            </w:pPr>
            <w:r w:rsidRPr="00C82943">
              <w:rPr>
                <w:rFonts w:ascii="Arial" w:hAnsi="Arial" w:cs="Arial"/>
              </w:rPr>
              <w:t>Recepción de propuestas</w:t>
            </w:r>
          </w:p>
        </w:tc>
        <w:tc>
          <w:tcPr>
            <w:tcW w:w="1008" w:type="dxa"/>
            <w:vAlign w:val="center"/>
          </w:tcPr>
          <w:p w14:paraId="373CE47E" w14:textId="2B6752A5" w:rsidR="00C82943" w:rsidRDefault="00C82943" w:rsidP="00C82943">
            <w:pPr>
              <w:jc w:val="center"/>
              <w:rPr>
                <w:rFonts w:ascii="Arial" w:hAnsi="Arial" w:cs="Arial"/>
              </w:rPr>
            </w:pPr>
            <w:r w:rsidRPr="00C82943">
              <w:rPr>
                <w:rFonts w:ascii="Arial" w:hAnsi="Arial" w:cs="Arial"/>
              </w:rPr>
              <w:t>(colocar meta anual)</w:t>
            </w:r>
          </w:p>
        </w:tc>
      </w:tr>
      <w:tr w:rsidR="00C82943" w14:paraId="474A0457" w14:textId="77777777" w:rsidTr="00F06BEC">
        <w:tc>
          <w:tcPr>
            <w:tcW w:w="2174" w:type="dxa"/>
            <w:gridSpan w:val="2"/>
            <w:vMerge/>
          </w:tcPr>
          <w:p w14:paraId="6BE80FE7" w14:textId="77777777" w:rsidR="00C82943" w:rsidRPr="000A6286" w:rsidRDefault="00C82943" w:rsidP="00C82943">
            <w:pPr>
              <w:jc w:val="both"/>
              <w:rPr>
                <w:rFonts w:ascii="Arial" w:hAnsi="Arial" w:cs="Arial"/>
              </w:rPr>
            </w:pPr>
          </w:p>
        </w:tc>
        <w:tc>
          <w:tcPr>
            <w:tcW w:w="6654" w:type="dxa"/>
            <w:gridSpan w:val="3"/>
            <w:vAlign w:val="center"/>
          </w:tcPr>
          <w:p w14:paraId="40B6FE63" w14:textId="4A574F2B" w:rsidR="00C82943" w:rsidRDefault="00C82943" w:rsidP="00C82943">
            <w:pPr>
              <w:jc w:val="center"/>
              <w:rPr>
                <w:rFonts w:ascii="Arial" w:hAnsi="Arial" w:cs="Arial"/>
              </w:rPr>
            </w:pPr>
            <w:r w:rsidRPr="0042216F">
              <w:rPr>
                <w:rFonts w:ascii="Arial" w:hAnsi="Arial" w:cs="Arial"/>
                <w:b/>
                <w:bCs/>
                <w:sz w:val="20"/>
                <w:szCs w:val="20"/>
                <w:highlight w:val="yellow"/>
                <w:u w:val="single"/>
              </w:rPr>
              <w:t>(Las demás que consideren las personas integrantes del CCM</w:t>
            </w:r>
            <w:r w:rsidR="0042216F" w:rsidRPr="0042216F">
              <w:rPr>
                <w:rFonts w:ascii="Arial" w:hAnsi="Arial" w:cs="Arial"/>
                <w:b/>
                <w:bCs/>
                <w:sz w:val="20"/>
                <w:szCs w:val="20"/>
                <w:highlight w:val="yellow"/>
                <w:u w:val="single"/>
              </w:rPr>
              <w:t>)</w:t>
            </w:r>
          </w:p>
        </w:tc>
      </w:tr>
    </w:tbl>
    <w:p w14:paraId="229EB898" w14:textId="44B1AAEB" w:rsidR="0091184A" w:rsidRPr="00C82943" w:rsidRDefault="00323CBA" w:rsidP="00AD53A9">
      <w:pPr>
        <w:spacing w:before="160" w:after="120" w:line="360" w:lineRule="auto"/>
        <w:jc w:val="both"/>
        <w:rPr>
          <w:rFonts w:ascii="Arial" w:hAnsi="Arial" w:cs="Arial"/>
          <w:u w:val="single"/>
        </w:rPr>
      </w:pPr>
      <w:r w:rsidRPr="0042216F">
        <w:rPr>
          <w:rFonts w:ascii="Arial" w:hAnsi="Arial" w:cs="Arial"/>
          <w:sz w:val="16"/>
          <w:szCs w:val="16"/>
          <w:highlight w:val="yellow"/>
          <w:u w:val="single"/>
        </w:rPr>
        <w:t>Nota: El número de acciones</w:t>
      </w:r>
      <w:r w:rsidR="00C82943" w:rsidRPr="0042216F">
        <w:rPr>
          <w:rFonts w:ascii="Arial" w:hAnsi="Arial" w:cs="Arial"/>
          <w:sz w:val="16"/>
          <w:szCs w:val="16"/>
          <w:highlight w:val="yellow"/>
          <w:u w:val="single"/>
        </w:rPr>
        <w:t>, así como de los temas de las diferentes propuestas,</w:t>
      </w:r>
      <w:r w:rsidRPr="0042216F">
        <w:rPr>
          <w:rFonts w:ascii="Arial" w:hAnsi="Arial" w:cs="Arial"/>
          <w:sz w:val="16"/>
          <w:szCs w:val="16"/>
          <w:highlight w:val="yellow"/>
          <w:u w:val="single"/>
        </w:rPr>
        <w:t xml:space="preserve"> no </w:t>
      </w:r>
      <w:r w:rsidR="00C82943" w:rsidRPr="0042216F">
        <w:rPr>
          <w:rFonts w:ascii="Arial" w:hAnsi="Arial" w:cs="Arial"/>
          <w:sz w:val="16"/>
          <w:szCs w:val="16"/>
          <w:highlight w:val="yellow"/>
          <w:u w:val="single"/>
        </w:rPr>
        <w:t>son</w:t>
      </w:r>
      <w:r w:rsidRPr="0042216F">
        <w:rPr>
          <w:rFonts w:ascii="Arial" w:hAnsi="Arial" w:cs="Arial"/>
          <w:sz w:val="16"/>
          <w:szCs w:val="16"/>
          <w:highlight w:val="yellow"/>
          <w:u w:val="single"/>
        </w:rPr>
        <w:t xml:space="preserve"> limitativo</w:t>
      </w:r>
      <w:r w:rsidR="00C82943" w:rsidRPr="0042216F">
        <w:rPr>
          <w:rFonts w:ascii="Arial" w:hAnsi="Arial" w:cs="Arial"/>
          <w:sz w:val="16"/>
          <w:szCs w:val="16"/>
          <w:highlight w:val="yellow"/>
          <w:u w:val="single"/>
        </w:rPr>
        <w:t>s</w:t>
      </w:r>
      <w:r w:rsidRPr="0042216F">
        <w:rPr>
          <w:rFonts w:ascii="Arial" w:hAnsi="Arial" w:cs="Arial"/>
          <w:sz w:val="16"/>
          <w:szCs w:val="16"/>
          <w:highlight w:val="yellow"/>
          <w:u w:val="single"/>
        </w:rPr>
        <w:t>, pueden ampliarse</w:t>
      </w:r>
      <w:r w:rsidR="00C82943" w:rsidRPr="0042216F">
        <w:rPr>
          <w:rFonts w:ascii="Arial" w:hAnsi="Arial" w:cs="Arial"/>
          <w:sz w:val="16"/>
          <w:szCs w:val="16"/>
          <w:highlight w:val="yellow"/>
          <w:u w:val="single"/>
        </w:rPr>
        <w:t>,</w:t>
      </w:r>
      <w:r w:rsidRPr="0042216F">
        <w:rPr>
          <w:rFonts w:ascii="Arial" w:hAnsi="Arial" w:cs="Arial"/>
          <w:sz w:val="16"/>
          <w:szCs w:val="16"/>
          <w:highlight w:val="yellow"/>
          <w:u w:val="single"/>
        </w:rPr>
        <w:t xml:space="preserve"> reducirse</w:t>
      </w:r>
      <w:r w:rsidR="00C82943" w:rsidRPr="0042216F">
        <w:rPr>
          <w:rFonts w:ascii="Arial" w:hAnsi="Arial" w:cs="Arial"/>
          <w:sz w:val="16"/>
          <w:szCs w:val="16"/>
          <w:highlight w:val="yellow"/>
          <w:u w:val="single"/>
        </w:rPr>
        <w:t xml:space="preserve"> o cambiarse</w:t>
      </w:r>
      <w:r w:rsidRPr="0042216F">
        <w:rPr>
          <w:rFonts w:ascii="Arial" w:hAnsi="Arial" w:cs="Arial"/>
          <w:sz w:val="16"/>
          <w:szCs w:val="16"/>
          <w:highlight w:val="yellow"/>
          <w:u w:val="single"/>
        </w:rPr>
        <w:t xml:space="preserve"> con base en la consideración del Comité Coordinador Municipal </w:t>
      </w:r>
      <w:r w:rsidR="00C46F2D" w:rsidRPr="0042216F">
        <w:rPr>
          <w:rFonts w:ascii="Arial" w:hAnsi="Arial" w:cs="Arial"/>
          <w:sz w:val="16"/>
          <w:szCs w:val="16"/>
          <w:highlight w:val="yellow"/>
          <w:u w:val="single"/>
        </w:rPr>
        <w:t xml:space="preserve">y del Comité de Participación Ciudadana </w:t>
      </w:r>
      <w:r w:rsidRPr="0042216F">
        <w:rPr>
          <w:rFonts w:ascii="Arial" w:hAnsi="Arial" w:cs="Arial"/>
          <w:sz w:val="16"/>
          <w:szCs w:val="16"/>
          <w:highlight w:val="yellow"/>
          <w:u w:val="single"/>
        </w:rPr>
        <w:t>(para cada acción realizada se deberá generar evidencia documental y/o fotográfica que acredite su ejecución).</w:t>
      </w:r>
      <w:r w:rsidRPr="00C82943">
        <w:rPr>
          <w:rFonts w:ascii="Arial" w:hAnsi="Arial" w:cs="Arial"/>
          <w:sz w:val="16"/>
          <w:szCs w:val="16"/>
          <w:u w:val="single"/>
        </w:rPr>
        <w:t xml:space="preserve"> </w:t>
      </w:r>
    </w:p>
    <w:p w14:paraId="60233DD4" w14:textId="77777777" w:rsidR="00C82943" w:rsidRDefault="00C82943">
      <w:pPr>
        <w:rPr>
          <w:rFonts w:ascii="Arial" w:hAnsi="Arial" w:cs="Arial"/>
          <w:b/>
          <w:bCs/>
        </w:rPr>
      </w:pPr>
      <w:r>
        <w:rPr>
          <w:rFonts w:ascii="Arial" w:hAnsi="Arial" w:cs="Arial"/>
          <w:b/>
          <w:bCs/>
        </w:rPr>
        <w:br w:type="page"/>
      </w:r>
    </w:p>
    <w:p w14:paraId="1BA1AEB3" w14:textId="1E5C9094" w:rsidR="00260C40" w:rsidRPr="00260C40" w:rsidRDefault="00260C40" w:rsidP="00260C40">
      <w:pPr>
        <w:spacing w:before="160" w:after="120" w:line="360" w:lineRule="auto"/>
        <w:jc w:val="both"/>
        <w:rPr>
          <w:rFonts w:ascii="Arial" w:hAnsi="Arial" w:cs="Arial"/>
          <w:b/>
          <w:bCs/>
        </w:rPr>
      </w:pPr>
      <w:r w:rsidRPr="00260C40">
        <w:rPr>
          <w:rFonts w:ascii="Arial" w:hAnsi="Arial" w:cs="Arial"/>
          <w:b/>
          <w:bCs/>
        </w:rPr>
        <w:lastRenderedPageBreak/>
        <w:t>EVALUACIÓN</w:t>
      </w:r>
      <w:r>
        <w:rPr>
          <w:rFonts w:ascii="Arial" w:hAnsi="Arial" w:cs="Arial"/>
          <w:b/>
          <w:bCs/>
        </w:rPr>
        <w:t xml:space="preserve"> DE DESEMPEÑO</w:t>
      </w:r>
      <w:r w:rsidRPr="00260C40">
        <w:rPr>
          <w:rFonts w:ascii="Arial" w:hAnsi="Arial" w:cs="Arial"/>
          <w:b/>
          <w:bCs/>
        </w:rPr>
        <w:t xml:space="preserve"> E INDICADORES </w:t>
      </w:r>
    </w:p>
    <w:p w14:paraId="2D6B5286" w14:textId="13F62A21" w:rsidR="00DE3908" w:rsidRDefault="00DE3908" w:rsidP="00DE3908">
      <w:pPr>
        <w:pStyle w:val="Prrafodelista"/>
        <w:numPr>
          <w:ilvl w:val="0"/>
          <w:numId w:val="27"/>
        </w:numPr>
        <w:spacing w:before="160" w:after="120" w:line="360" w:lineRule="auto"/>
        <w:jc w:val="both"/>
        <w:rPr>
          <w:rFonts w:ascii="Arial" w:hAnsi="Arial" w:cs="Arial"/>
        </w:rPr>
      </w:pPr>
      <w:r>
        <w:rPr>
          <w:rFonts w:ascii="Arial" w:hAnsi="Arial" w:cs="Arial"/>
        </w:rPr>
        <w:t>Considerar una breve explicación de la metodología a utilizar para la evaluación del cumplimiento de los ejes del presente Programa Anual de Trabajo</w:t>
      </w:r>
    </w:p>
    <w:p w14:paraId="0BC6E1DB" w14:textId="0304AEC5" w:rsidR="00DE3908" w:rsidRDefault="00DE3908" w:rsidP="00DE3908">
      <w:pPr>
        <w:pStyle w:val="Prrafodelista"/>
        <w:numPr>
          <w:ilvl w:val="0"/>
          <w:numId w:val="27"/>
        </w:numPr>
        <w:spacing w:before="160" w:after="120" w:line="360" w:lineRule="auto"/>
        <w:jc w:val="both"/>
        <w:rPr>
          <w:rFonts w:ascii="Arial" w:hAnsi="Arial" w:cs="Arial"/>
        </w:rPr>
      </w:pPr>
      <w:r>
        <w:rPr>
          <w:rFonts w:ascii="Arial" w:hAnsi="Arial" w:cs="Arial"/>
        </w:rPr>
        <w:t>Implementar la metodología de evaluación de los ejes del Programa Anual de Trabajo.</w:t>
      </w:r>
    </w:p>
    <w:p w14:paraId="62F50A71" w14:textId="77777777" w:rsidR="00DE3908" w:rsidRDefault="00DE3908" w:rsidP="001D3743">
      <w:pPr>
        <w:pStyle w:val="Prrafodelista"/>
        <w:numPr>
          <w:ilvl w:val="0"/>
          <w:numId w:val="27"/>
        </w:numPr>
        <w:spacing w:before="160" w:after="120" w:line="360" w:lineRule="auto"/>
        <w:jc w:val="both"/>
        <w:rPr>
          <w:rFonts w:ascii="Arial" w:hAnsi="Arial" w:cs="Arial"/>
        </w:rPr>
      </w:pPr>
      <w:r>
        <w:rPr>
          <w:rFonts w:ascii="Arial" w:hAnsi="Arial" w:cs="Arial"/>
        </w:rPr>
        <w:t>La metodología deberá contener la manera en que se desarrollará, variables de medición, método de cálculo y los resultados obtenidos.</w:t>
      </w:r>
    </w:p>
    <w:p w14:paraId="65B17988" w14:textId="6F6F1322" w:rsidR="00DE3908" w:rsidRPr="00DE3908" w:rsidRDefault="00DE3908" w:rsidP="00DE3908">
      <w:pPr>
        <w:pStyle w:val="Prrafodelista"/>
        <w:numPr>
          <w:ilvl w:val="0"/>
          <w:numId w:val="27"/>
        </w:numPr>
        <w:spacing w:before="160" w:after="120" w:line="360" w:lineRule="auto"/>
        <w:jc w:val="both"/>
        <w:rPr>
          <w:rFonts w:ascii="Arial" w:hAnsi="Arial" w:cs="Arial"/>
        </w:rPr>
      </w:pPr>
      <w:r>
        <w:rPr>
          <w:rFonts w:ascii="Arial" w:hAnsi="Arial" w:cs="Arial"/>
        </w:rPr>
        <w:t>Elaborar un análisis de los resultados con la finalidad de conocer el avance y el cumplimiento de las actividades desarrolladas.</w:t>
      </w:r>
    </w:p>
    <w:p w14:paraId="58852CC8" w14:textId="28057D95" w:rsidR="00DE3908" w:rsidRPr="00DE3908" w:rsidRDefault="00DE3908" w:rsidP="00260C40">
      <w:pPr>
        <w:spacing w:before="160" w:after="120" w:line="360" w:lineRule="auto"/>
        <w:jc w:val="both"/>
        <w:rPr>
          <w:rFonts w:ascii="Arial" w:hAnsi="Arial" w:cs="Arial"/>
          <w:b/>
          <w:bCs/>
        </w:rPr>
      </w:pPr>
      <w:r w:rsidRPr="00DE3908">
        <w:rPr>
          <w:rFonts w:ascii="Arial" w:hAnsi="Arial" w:cs="Arial"/>
          <w:b/>
          <w:bCs/>
          <w:highlight w:val="yellow"/>
        </w:rPr>
        <w:t>EJEMPLO</w:t>
      </w:r>
      <w:r w:rsidR="0042216F" w:rsidRPr="0042216F">
        <w:rPr>
          <w:rFonts w:ascii="Arial" w:hAnsi="Arial" w:cs="Arial"/>
          <w:b/>
          <w:bCs/>
          <w:highlight w:val="yellow"/>
        </w:rPr>
        <w:t xml:space="preserve"> </w:t>
      </w:r>
      <w:proofErr w:type="spellStart"/>
      <w:r w:rsidR="0042216F" w:rsidRPr="00AC19E9">
        <w:rPr>
          <w:rFonts w:ascii="Arial" w:hAnsi="Arial" w:cs="Arial"/>
          <w:b/>
          <w:bCs/>
          <w:highlight w:val="yellow"/>
        </w:rPr>
        <w:t>EJEMPLO</w:t>
      </w:r>
      <w:proofErr w:type="spellEnd"/>
      <w:r w:rsidR="0042216F" w:rsidRPr="00453C83">
        <w:rPr>
          <w:rFonts w:ascii="Arial" w:hAnsi="Arial" w:cs="Arial"/>
          <w:b/>
          <w:bCs/>
          <w:highlight w:val="yellow"/>
        </w:rPr>
        <w:t xml:space="preserve"> </w:t>
      </w:r>
      <w:proofErr w:type="spellStart"/>
      <w:r w:rsidR="0042216F" w:rsidRPr="00AC19E9">
        <w:rPr>
          <w:rFonts w:ascii="Arial" w:hAnsi="Arial" w:cs="Arial"/>
          <w:b/>
          <w:bCs/>
          <w:highlight w:val="yellow"/>
        </w:rPr>
        <w:t>EJEMPLO</w:t>
      </w:r>
      <w:proofErr w:type="spellEnd"/>
      <w:r w:rsidR="0042216F" w:rsidRPr="00453C83">
        <w:rPr>
          <w:rFonts w:ascii="Arial" w:hAnsi="Arial" w:cs="Arial"/>
          <w:b/>
          <w:bCs/>
          <w:highlight w:val="yellow"/>
        </w:rPr>
        <w:t xml:space="preserve"> </w:t>
      </w:r>
      <w:proofErr w:type="spellStart"/>
      <w:r w:rsidR="0042216F" w:rsidRPr="00AC19E9">
        <w:rPr>
          <w:rFonts w:ascii="Arial" w:hAnsi="Arial" w:cs="Arial"/>
          <w:b/>
          <w:bCs/>
          <w:highlight w:val="yellow"/>
        </w:rPr>
        <w:t>EJEMPLO</w:t>
      </w:r>
      <w:proofErr w:type="spellEnd"/>
      <w:r w:rsidR="0042216F" w:rsidRPr="00453C83">
        <w:rPr>
          <w:rFonts w:ascii="Arial" w:hAnsi="Arial" w:cs="Arial"/>
          <w:b/>
          <w:bCs/>
          <w:highlight w:val="yellow"/>
        </w:rPr>
        <w:t xml:space="preserve"> </w:t>
      </w:r>
      <w:proofErr w:type="spellStart"/>
      <w:r w:rsidR="0042216F" w:rsidRPr="00AC19E9">
        <w:rPr>
          <w:rFonts w:ascii="Arial" w:hAnsi="Arial" w:cs="Arial"/>
          <w:b/>
          <w:bCs/>
          <w:highlight w:val="yellow"/>
        </w:rPr>
        <w:t>EJEMPLO</w:t>
      </w:r>
      <w:proofErr w:type="spellEnd"/>
      <w:r w:rsidR="0042216F" w:rsidRPr="00453C83">
        <w:rPr>
          <w:rFonts w:ascii="Arial" w:hAnsi="Arial" w:cs="Arial"/>
          <w:b/>
          <w:bCs/>
          <w:highlight w:val="yellow"/>
        </w:rPr>
        <w:t xml:space="preserve"> </w:t>
      </w:r>
      <w:proofErr w:type="spellStart"/>
      <w:r w:rsidR="0042216F" w:rsidRPr="00AC19E9">
        <w:rPr>
          <w:rFonts w:ascii="Arial" w:hAnsi="Arial" w:cs="Arial"/>
          <w:b/>
          <w:bCs/>
          <w:highlight w:val="yellow"/>
        </w:rPr>
        <w:t>EJEMPLO</w:t>
      </w:r>
      <w:proofErr w:type="spellEnd"/>
      <w:r w:rsidR="0042216F" w:rsidRPr="00453C83">
        <w:rPr>
          <w:rFonts w:ascii="Arial" w:hAnsi="Arial" w:cs="Arial"/>
          <w:b/>
          <w:bCs/>
          <w:highlight w:val="yellow"/>
        </w:rPr>
        <w:t xml:space="preserve"> </w:t>
      </w:r>
      <w:proofErr w:type="spellStart"/>
      <w:r w:rsidR="0042216F" w:rsidRPr="00AC19E9">
        <w:rPr>
          <w:rFonts w:ascii="Arial" w:hAnsi="Arial" w:cs="Arial"/>
          <w:b/>
          <w:bCs/>
          <w:highlight w:val="yellow"/>
        </w:rPr>
        <w:t>EJEMPLO</w:t>
      </w:r>
      <w:proofErr w:type="spellEnd"/>
      <w:r w:rsidR="0042216F" w:rsidRPr="00453C83">
        <w:rPr>
          <w:rFonts w:ascii="Arial" w:hAnsi="Arial" w:cs="Arial"/>
          <w:b/>
          <w:bCs/>
          <w:highlight w:val="yellow"/>
        </w:rPr>
        <w:t xml:space="preserve"> </w:t>
      </w:r>
      <w:proofErr w:type="spellStart"/>
      <w:r w:rsidR="0042216F" w:rsidRPr="00AC19E9">
        <w:rPr>
          <w:rFonts w:ascii="Arial" w:hAnsi="Arial" w:cs="Arial"/>
          <w:b/>
          <w:bCs/>
          <w:highlight w:val="yellow"/>
        </w:rPr>
        <w:t>EJEMPLO</w:t>
      </w:r>
      <w:proofErr w:type="spellEnd"/>
      <w:r w:rsidR="0042216F" w:rsidRPr="00453C83">
        <w:rPr>
          <w:rFonts w:ascii="Arial" w:hAnsi="Arial" w:cs="Arial"/>
          <w:b/>
          <w:bCs/>
          <w:highlight w:val="yellow"/>
        </w:rPr>
        <w:t xml:space="preserve"> </w:t>
      </w:r>
    </w:p>
    <w:p w14:paraId="142A3660" w14:textId="31F36148" w:rsidR="00260C40" w:rsidRDefault="00260C40" w:rsidP="00260C40">
      <w:pPr>
        <w:spacing w:before="160" w:after="120" w:line="360" w:lineRule="auto"/>
        <w:jc w:val="both"/>
        <w:rPr>
          <w:rFonts w:ascii="Arial" w:hAnsi="Arial" w:cs="Arial"/>
        </w:rPr>
      </w:pPr>
      <w:r>
        <w:rPr>
          <w:rFonts w:ascii="Arial" w:hAnsi="Arial" w:cs="Arial"/>
        </w:rPr>
        <w:t xml:space="preserve">El Comité Coordinado Municipal de </w:t>
      </w:r>
      <w:r w:rsidR="00DE3908" w:rsidRPr="0042216F">
        <w:rPr>
          <w:rFonts w:ascii="Arial" w:hAnsi="Arial" w:cs="Arial"/>
          <w:highlight w:val="yellow"/>
          <w:u w:val="single"/>
        </w:rPr>
        <w:t>Toluca</w:t>
      </w:r>
      <w:r w:rsidR="00DE3908">
        <w:rPr>
          <w:rFonts w:ascii="Arial" w:hAnsi="Arial" w:cs="Arial"/>
          <w:u w:val="single"/>
        </w:rPr>
        <w:t xml:space="preserve">, México, </w:t>
      </w:r>
      <w:r w:rsidRPr="00260C40">
        <w:rPr>
          <w:rFonts w:ascii="Arial" w:hAnsi="Arial" w:cs="Arial"/>
        </w:rPr>
        <w:t>realizará un ejercicio de evaluación del desempeño con base</w:t>
      </w:r>
      <w:r>
        <w:rPr>
          <w:rFonts w:ascii="Arial" w:hAnsi="Arial" w:cs="Arial"/>
        </w:rPr>
        <w:t xml:space="preserve"> </w:t>
      </w:r>
      <w:r w:rsidRPr="00260C40">
        <w:rPr>
          <w:rFonts w:ascii="Arial" w:hAnsi="Arial" w:cs="Arial"/>
        </w:rPr>
        <w:t>en las acciones programadas en términos de la Ley del Sistema Anticorrupción del</w:t>
      </w:r>
      <w:r>
        <w:rPr>
          <w:rFonts w:ascii="Arial" w:hAnsi="Arial" w:cs="Arial"/>
        </w:rPr>
        <w:t xml:space="preserve"> </w:t>
      </w:r>
      <w:r w:rsidRPr="00260C40">
        <w:rPr>
          <w:rFonts w:ascii="Arial" w:hAnsi="Arial" w:cs="Arial"/>
        </w:rPr>
        <w:t>Estado de México y Municipios, para ello, aplicará un mecanismo denominado</w:t>
      </w:r>
      <w:r>
        <w:rPr>
          <w:rFonts w:ascii="Arial" w:hAnsi="Arial" w:cs="Arial"/>
        </w:rPr>
        <w:t xml:space="preserve"> </w:t>
      </w:r>
      <w:r w:rsidRPr="00260C40">
        <w:rPr>
          <w:rFonts w:ascii="Arial" w:hAnsi="Arial" w:cs="Arial"/>
        </w:rPr>
        <w:t>Modelo de Evaluación del Cumplimiento que contiene las variables,</w:t>
      </w:r>
      <w:r>
        <w:rPr>
          <w:rFonts w:ascii="Arial" w:hAnsi="Arial" w:cs="Arial"/>
        </w:rPr>
        <w:t xml:space="preserve"> </w:t>
      </w:r>
      <w:r w:rsidRPr="00260C40">
        <w:rPr>
          <w:rFonts w:ascii="Arial" w:hAnsi="Arial" w:cs="Arial"/>
        </w:rPr>
        <w:t>indicadores, métodos de cálculo</w:t>
      </w:r>
      <w:r w:rsidR="00452087">
        <w:rPr>
          <w:rFonts w:ascii="Arial" w:hAnsi="Arial" w:cs="Arial"/>
        </w:rPr>
        <w:t xml:space="preserve"> y</w:t>
      </w:r>
      <w:r w:rsidRPr="00260C40">
        <w:rPr>
          <w:rFonts w:ascii="Arial" w:hAnsi="Arial" w:cs="Arial"/>
        </w:rPr>
        <w:t xml:space="preserve"> ponderación para medir el</w:t>
      </w:r>
      <w:r>
        <w:rPr>
          <w:rFonts w:ascii="Arial" w:hAnsi="Arial" w:cs="Arial"/>
        </w:rPr>
        <w:t xml:space="preserve"> </w:t>
      </w:r>
      <w:r w:rsidRPr="00260C40">
        <w:rPr>
          <w:rFonts w:ascii="Arial" w:hAnsi="Arial" w:cs="Arial"/>
        </w:rPr>
        <w:t>desempeño y evaluación de resultados con enfoque en la verificación del</w:t>
      </w:r>
      <w:r>
        <w:rPr>
          <w:rFonts w:ascii="Arial" w:hAnsi="Arial" w:cs="Arial"/>
        </w:rPr>
        <w:t xml:space="preserve"> </w:t>
      </w:r>
      <w:r w:rsidRPr="00260C40">
        <w:rPr>
          <w:rFonts w:ascii="Arial" w:hAnsi="Arial" w:cs="Arial"/>
        </w:rPr>
        <w:t xml:space="preserve">cumplimiento de los objetivos declarados en la </w:t>
      </w:r>
      <w:r w:rsidR="00452087">
        <w:rPr>
          <w:rFonts w:ascii="Arial" w:hAnsi="Arial" w:cs="Arial"/>
        </w:rPr>
        <w:t>citada l</w:t>
      </w:r>
      <w:r w:rsidRPr="00260C40">
        <w:rPr>
          <w:rFonts w:ascii="Arial" w:hAnsi="Arial" w:cs="Arial"/>
        </w:rPr>
        <w:t xml:space="preserve">ey, en </w:t>
      </w:r>
      <w:r w:rsidR="00B444BB">
        <w:rPr>
          <w:rFonts w:ascii="Arial" w:hAnsi="Arial" w:cs="Arial"/>
        </w:rPr>
        <w:t>la siguiente dimensión</w:t>
      </w:r>
      <w:r w:rsidRPr="00260C40">
        <w:rPr>
          <w:rFonts w:ascii="Arial" w:hAnsi="Arial" w:cs="Arial"/>
        </w:rPr>
        <w:t>:</w:t>
      </w:r>
    </w:p>
    <w:p w14:paraId="4B3D3E82" w14:textId="4AAAFE69" w:rsidR="00260C40" w:rsidRPr="00C46F2D" w:rsidRDefault="00452087" w:rsidP="00C46F2D">
      <w:pPr>
        <w:pStyle w:val="Prrafodelista"/>
        <w:numPr>
          <w:ilvl w:val="0"/>
          <w:numId w:val="17"/>
        </w:numPr>
        <w:spacing w:before="160" w:after="120" w:line="360" w:lineRule="auto"/>
        <w:jc w:val="both"/>
        <w:rPr>
          <w:rFonts w:ascii="Arial" w:hAnsi="Arial" w:cs="Arial"/>
        </w:rPr>
      </w:pPr>
      <w:r w:rsidRPr="00C46F2D">
        <w:rPr>
          <w:rFonts w:ascii="Arial" w:hAnsi="Arial" w:cs="Arial"/>
        </w:rPr>
        <w:t>N</w:t>
      </w:r>
      <w:r w:rsidR="00260C40" w:rsidRPr="00C46F2D">
        <w:rPr>
          <w:rFonts w:ascii="Arial" w:hAnsi="Arial" w:cs="Arial"/>
        </w:rPr>
        <w:t>ivel de cumplimiento de las actividades, metas, indicadores y tiempos programados conforme a las fracciones de la ley.</w:t>
      </w:r>
    </w:p>
    <w:p w14:paraId="091CE909" w14:textId="538920DE" w:rsidR="00BA7D36" w:rsidRDefault="00260C40" w:rsidP="00AE1881">
      <w:pPr>
        <w:spacing w:before="160" w:after="120" w:line="360" w:lineRule="auto"/>
        <w:jc w:val="both"/>
        <w:rPr>
          <w:rFonts w:ascii="Arial" w:hAnsi="Arial" w:cs="Arial"/>
          <w:b/>
          <w:bCs/>
        </w:rPr>
      </w:pPr>
      <w:r w:rsidRPr="00260C40">
        <w:rPr>
          <w:rFonts w:ascii="Arial" w:hAnsi="Arial" w:cs="Arial"/>
        </w:rPr>
        <w:t>Este Modelo es un instrumento metodológico que permite valorar el desempeño</w:t>
      </w:r>
      <w:r>
        <w:rPr>
          <w:rFonts w:ascii="Arial" w:hAnsi="Arial" w:cs="Arial"/>
        </w:rPr>
        <w:t xml:space="preserve"> </w:t>
      </w:r>
      <w:r w:rsidRPr="00260C40">
        <w:rPr>
          <w:rFonts w:ascii="Arial" w:hAnsi="Arial" w:cs="Arial"/>
        </w:rPr>
        <w:t>mediante principios de verificación de dimensiones, variables, metas y facultades,</w:t>
      </w:r>
      <w:r>
        <w:rPr>
          <w:rFonts w:ascii="Arial" w:hAnsi="Arial" w:cs="Arial"/>
        </w:rPr>
        <w:t xml:space="preserve"> </w:t>
      </w:r>
      <w:r w:rsidRPr="00260C40">
        <w:rPr>
          <w:rFonts w:ascii="Arial" w:hAnsi="Arial" w:cs="Arial"/>
        </w:rPr>
        <w:t>con base en indicadores que generan información estratégica cuantitativa y</w:t>
      </w:r>
      <w:r>
        <w:rPr>
          <w:rFonts w:ascii="Arial" w:hAnsi="Arial" w:cs="Arial"/>
        </w:rPr>
        <w:t xml:space="preserve"> </w:t>
      </w:r>
      <w:r w:rsidRPr="00260C40">
        <w:rPr>
          <w:rFonts w:ascii="Arial" w:hAnsi="Arial" w:cs="Arial"/>
        </w:rPr>
        <w:t>cualitativa; se sustenta en</w:t>
      </w:r>
      <w:r w:rsidR="00B444BB">
        <w:rPr>
          <w:rFonts w:ascii="Arial" w:hAnsi="Arial" w:cs="Arial"/>
        </w:rPr>
        <w:t xml:space="preserve"> el</w:t>
      </w:r>
      <w:r w:rsidRPr="00260C40">
        <w:rPr>
          <w:rFonts w:ascii="Arial" w:hAnsi="Arial" w:cs="Arial"/>
        </w:rPr>
        <w:t xml:space="preserve"> diseño,</w:t>
      </w:r>
      <w:r>
        <w:rPr>
          <w:rFonts w:ascii="Arial" w:hAnsi="Arial" w:cs="Arial"/>
        </w:rPr>
        <w:t xml:space="preserve"> </w:t>
      </w:r>
      <w:r w:rsidRPr="00260C40">
        <w:rPr>
          <w:rFonts w:ascii="Arial" w:hAnsi="Arial" w:cs="Arial"/>
        </w:rPr>
        <w:t>implementación y evaluación, para identificar los aspectos a fortalecer y asegurar el</w:t>
      </w:r>
      <w:r>
        <w:rPr>
          <w:rFonts w:ascii="Arial" w:hAnsi="Arial" w:cs="Arial"/>
        </w:rPr>
        <w:t xml:space="preserve"> </w:t>
      </w:r>
      <w:r w:rsidRPr="00260C40">
        <w:rPr>
          <w:rFonts w:ascii="Arial" w:hAnsi="Arial" w:cs="Arial"/>
        </w:rPr>
        <w:t>cumplimiento de las metas y facultades del Comité Coordinador</w:t>
      </w:r>
      <w:r w:rsidR="00B444BB">
        <w:rPr>
          <w:rFonts w:ascii="Arial" w:hAnsi="Arial" w:cs="Arial"/>
        </w:rPr>
        <w:t xml:space="preserve"> Municipal</w:t>
      </w:r>
      <w:r w:rsidRPr="00260C40">
        <w:rPr>
          <w:rFonts w:ascii="Arial" w:hAnsi="Arial" w:cs="Arial"/>
        </w:rPr>
        <w:t>.</w:t>
      </w:r>
    </w:p>
    <w:p w14:paraId="74607648" w14:textId="794AF0F8" w:rsidR="00260C40" w:rsidRDefault="00B444BB" w:rsidP="00B619EB">
      <w:pPr>
        <w:spacing w:before="160" w:after="120" w:line="360" w:lineRule="auto"/>
        <w:jc w:val="center"/>
        <w:rPr>
          <w:rFonts w:ascii="Arial" w:hAnsi="Arial" w:cs="Arial"/>
          <w:b/>
          <w:bCs/>
        </w:rPr>
      </w:pPr>
      <w:r w:rsidRPr="00B444BB">
        <w:rPr>
          <w:rFonts w:ascii="Arial" w:hAnsi="Arial" w:cs="Arial"/>
          <w:b/>
          <w:bCs/>
        </w:rPr>
        <w:t>MODELO DE EVALUACIÓN DEL CUMPLIMIENTO</w:t>
      </w:r>
    </w:p>
    <w:tbl>
      <w:tblPr>
        <w:tblStyle w:val="Tablaconcuadrcula"/>
        <w:tblW w:w="8926" w:type="dxa"/>
        <w:tblLook w:val="04A0" w:firstRow="1" w:lastRow="0" w:firstColumn="1" w:lastColumn="0" w:noHBand="0" w:noVBand="1"/>
      </w:tblPr>
      <w:tblGrid>
        <w:gridCol w:w="3241"/>
        <w:gridCol w:w="1296"/>
        <w:gridCol w:w="1274"/>
        <w:gridCol w:w="3115"/>
      </w:tblGrid>
      <w:tr w:rsidR="00D33D13" w:rsidRPr="00BA7D36" w14:paraId="7A7D9BAD" w14:textId="77777777" w:rsidTr="005C2245">
        <w:trPr>
          <w:trHeight w:val="507"/>
          <w:tblHeader/>
        </w:trPr>
        <w:tc>
          <w:tcPr>
            <w:tcW w:w="8926" w:type="dxa"/>
            <w:gridSpan w:val="4"/>
            <w:shd w:val="clear" w:color="auto" w:fill="ED7D31" w:themeFill="accent2"/>
            <w:vAlign w:val="center"/>
          </w:tcPr>
          <w:p w14:paraId="441BD315" w14:textId="2C764871" w:rsidR="00D33D13" w:rsidRPr="00D33D13" w:rsidRDefault="00C82943" w:rsidP="005C2245">
            <w:pPr>
              <w:jc w:val="both"/>
              <w:rPr>
                <w:rFonts w:ascii="Arial" w:hAnsi="Arial" w:cs="Arial"/>
                <w:b/>
                <w:bCs/>
                <w:sz w:val="18"/>
                <w:szCs w:val="18"/>
              </w:rPr>
            </w:pPr>
            <w:r>
              <w:rPr>
                <w:rFonts w:ascii="Arial" w:hAnsi="Arial" w:cs="Arial"/>
                <w:b/>
                <w:bCs/>
                <w:sz w:val="18"/>
                <w:szCs w:val="18"/>
              </w:rPr>
              <w:t>Eje</w:t>
            </w:r>
            <w:r w:rsidR="00D33D13" w:rsidRPr="00D33D13">
              <w:rPr>
                <w:rFonts w:ascii="Arial" w:hAnsi="Arial" w:cs="Arial"/>
                <w:b/>
                <w:bCs/>
                <w:sz w:val="18"/>
                <w:szCs w:val="18"/>
              </w:rPr>
              <w:t>. 1: Establecimiento de mecanismos de coordinación y armonización con el Sistema Estatal Anticorrupción.</w:t>
            </w:r>
          </w:p>
        </w:tc>
      </w:tr>
      <w:tr w:rsidR="00D33D13" w:rsidRPr="00BA7D36" w14:paraId="28FFD452" w14:textId="77777777" w:rsidTr="005C2245">
        <w:trPr>
          <w:trHeight w:val="628"/>
          <w:tblHeader/>
        </w:trPr>
        <w:tc>
          <w:tcPr>
            <w:tcW w:w="3241" w:type="dxa"/>
            <w:shd w:val="clear" w:color="auto" w:fill="ED7D31" w:themeFill="accent2"/>
            <w:vAlign w:val="center"/>
          </w:tcPr>
          <w:p w14:paraId="2FB95D10" w14:textId="77A60FFC" w:rsidR="00D33D13" w:rsidRPr="00BA7D36" w:rsidRDefault="00D33D13" w:rsidP="005C2245">
            <w:pPr>
              <w:jc w:val="center"/>
              <w:rPr>
                <w:rFonts w:ascii="Arial" w:hAnsi="Arial" w:cs="Arial"/>
                <w:b/>
                <w:bCs/>
                <w:sz w:val="18"/>
                <w:szCs w:val="18"/>
              </w:rPr>
            </w:pPr>
            <w:r w:rsidRPr="00BA7D36">
              <w:rPr>
                <w:rFonts w:ascii="Arial" w:hAnsi="Arial" w:cs="Arial"/>
                <w:b/>
                <w:bCs/>
                <w:sz w:val="18"/>
                <w:szCs w:val="18"/>
              </w:rPr>
              <w:t>Actividad</w:t>
            </w:r>
          </w:p>
        </w:tc>
        <w:tc>
          <w:tcPr>
            <w:tcW w:w="1296" w:type="dxa"/>
            <w:shd w:val="clear" w:color="auto" w:fill="ED7D31" w:themeFill="accent2"/>
            <w:vAlign w:val="center"/>
          </w:tcPr>
          <w:p w14:paraId="7533EB94" w14:textId="38C03B8C" w:rsidR="00D33D13" w:rsidRPr="00BA7D36" w:rsidRDefault="00D33D13" w:rsidP="005C2245">
            <w:pPr>
              <w:jc w:val="center"/>
              <w:rPr>
                <w:rFonts w:ascii="Arial" w:hAnsi="Arial" w:cs="Arial"/>
                <w:b/>
                <w:bCs/>
                <w:sz w:val="18"/>
                <w:szCs w:val="18"/>
              </w:rPr>
            </w:pPr>
            <w:r w:rsidRPr="00BA7D36">
              <w:rPr>
                <w:rFonts w:ascii="Arial" w:hAnsi="Arial" w:cs="Arial"/>
                <w:b/>
                <w:bCs/>
                <w:sz w:val="18"/>
                <w:szCs w:val="18"/>
              </w:rPr>
              <w:t>Fundamento Jurídico</w:t>
            </w:r>
          </w:p>
        </w:tc>
        <w:tc>
          <w:tcPr>
            <w:tcW w:w="1274" w:type="dxa"/>
            <w:shd w:val="clear" w:color="auto" w:fill="ED7D31" w:themeFill="accent2"/>
            <w:vAlign w:val="center"/>
          </w:tcPr>
          <w:p w14:paraId="63E17284" w14:textId="41B92D38" w:rsidR="00D33D13" w:rsidRPr="00BA7D36" w:rsidRDefault="00D33D13" w:rsidP="005C2245">
            <w:pPr>
              <w:jc w:val="center"/>
              <w:rPr>
                <w:rFonts w:ascii="Arial" w:hAnsi="Arial" w:cs="Arial"/>
                <w:b/>
                <w:bCs/>
                <w:sz w:val="18"/>
                <w:szCs w:val="18"/>
              </w:rPr>
            </w:pPr>
            <w:r w:rsidRPr="00BA7D36">
              <w:rPr>
                <w:rFonts w:ascii="Arial" w:hAnsi="Arial" w:cs="Arial"/>
                <w:b/>
                <w:bCs/>
                <w:sz w:val="18"/>
                <w:szCs w:val="18"/>
              </w:rPr>
              <w:t>Variables de medición</w:t>
            </w:r>
          </w:p>
        </w:tc>
        <w:tc>
          <w:tcPr>
            <w:tcW w:w="3115" w:type="dxa"/>
            <w:shd w:val="clear" w:color="auto" w:fill="ED7D31" w:themeFill="accent2"/>
            <w:vAlign w:val="center"/>
          </w:tcPr>
          <w:p w14:paraId="5AF32591" w14:textId="01CF91FF" w:rsidR="00D33D13" w:rsidRPr="00BA7D36" w:rsidRDefault="00D33D13" w:rsidP="005C2245">
            <w:pPr>
              <w:jc w:val="center"/>
              <w:rPr>
                <w:rFonts w:ascii="Arial" w:hAnsi="Arial" w:cs="Arial"/>
                <w:b/>
                <w:bCs/>
                <w:sz w:val="18"/>
                <w:szCs w:val="18"/>
              </w:rPr>
            </w:pPr>
            <w:r w:rsidRPr="00BA7D36">
              <w:rPr>
                <w:rFonts w:ascii="Arial" w:hAnsi="Arial" w:cs="Arial"/>
                <w:b/>
                <w:bCs/>
                <w:sz w:val="18"/>
                <w:szCs w:val="18"/>
              </w:rPr>
              <w:t>Método de Cálculo</w:t>
            </w:r>
          </w:p>
        </w:tc>
      </w:tr>
      <w:tr w:rsidR="005C2245" w:rsidRPr="00BA7D36" w14:paraId="7E3492D6" w14:textId="77777777" w:rsidTr="005C2245">
        <w:trPr>
          <w:trHeight w:val="1063"/>
        </w:trPr>
        <w:tc>
          <w:tcPr>
            <w:tcW w:w="3241" w:type="dxa"/>
            <w:vAlign w:val="center"/>
          </w:tcPr>
          <w:p w14:paraId="4F7D545A" w14:textId="415BD2AD" w:rsidR="005C2245" w:rsidRPr="00BA7D36" w:rsidRDefault="005C2245" w:rsidP="005C2245">
            <w:pPr>
              <w:jc w:val="both"/>
              <w:rPr>
                <w:rFonts w:ascii="Arial" w:hAnsi="Arial" w:cs="Arial"/>
                <w:sz w:val="18"/>
                <w:szCs w:val="18"/>
              </w:rPr>
            </w:pPr>
            <w:r w:rsidRPr="00BA7D36">
              <w:rPr>
                <w:rFonts w:ascii="Arial" w:hAnsi="Arial" w:cs="Arial"/>
                <w:sz w:val="18"/>
                <w:szCs w:val="18"/>
              </w:rPr>
              <w:t>Convenir con las instituciones integrantes del Comité Coordinador Estatal.</w:t>
            </w:r>
          </w:p>
        </w:tc>
        <w:tc>
          <w:tcPr>
            <w:tcW w:w="1296" w:type="dxa"/>
            <w:vAlign w:val="center"/>
          </w:tcPr>
          <w:p w14:paraId="1619E75A" w14:textId="5C0F043C" w:rsidR="005C2245" w:rsidRPr="00BA7D36" w:rsidRDefault="005C2245" w:rsidP="005C2245">
            <w:pPr>
              <w:jc w:val="center"/>
              <w:rPr>
                <w:rFonts w:ascii="Arial" w:hAnsi="Arial" w:cs="Arial"/>
                <w:sz w:val="18"/>
                <w:szCs w:val="18"/>
              </w:rPr>
            </w:pPr>
            <w:r>
              <w:rPr>
                <w:rFonts w:ascii="Arial" w:hAnsi="Arial" w:cs="Arial"/>
                <w:sz w:val="18"/>
                <w:szCs w:val="18"/>
              </w:rPr>
              <w:t>Art. 64 frac I LSAEMM</w:t>
            </w:r>
          </w:p>
        </w:tc>
        <w:tc>
          <w:tcPr>
            <w:tcW w:w="1274" w:type="dxa"/>
            <w:vAlign w:val="center"/>
          </w:tcPr>
          <w:p w14:paraId="7ACD1553" w14:textId="7237A5ED" w:rsidR="005C2245" w:rsidRPr="00BA7D36" w:rsidRDefault="005C2245" w:rsidP="005C2245">
            <w:pPr>
              <w:jc w:val="center"/>
              <w:rPr>
                <w:rFonts w:ascii="Arial" w:hAnsi="Arial" w:cs="Arial"/>
                <w:sz w:val="18"/>
                <w:szCs w:val="18"/>
              </w:rPr>
            </w:pPr>
            <w:r>
              <w:rPr>
                <w:rFonts w:ascii="Arial" w:hAnsi="Arial" w:cs="Arial"/>
                <w:sz w:val="18"/>
                <w:szCs w:val="18"/>
              </w:rPr>
              <w:t>Convenios</w:t>
            </w:r>
          </w:p>
        </w:tc>
        <w:tc>
          <w:tcPr>
            <w:tcW w:w="3115" w:type="dxa"/>
            <w:vAlign w:val="center"/>
          </w:tcPr>
          <w:p w14:paraId="28B802BF" w14:textId="688DF673" w:rsidR="005C2245" w:rsidRPr="00BA7D36" w:rsidRDefault="00000000" w:rsidP="005C2245">
            <w:pPr>
              <w:jc w:val="center"/>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convenios</m:t>
                        </m:r>
                      </m:e>
                      <m:e>
                        <m:r>
                          <w:rPr>
                            <w:rFonts w:ascii="Cambria Math" w:hAnsi="Cambria Math" w:cs="Arial"/>
                            <w:sz w:val="18"/>
                            <w:szCs w:val="18"/>
                          </w:rPr>
                          <m:t>firmados</m:t>
                        </m:r>
                      </m:e>
                    </m:eqArr>
                  </m:num>
                  <m:den>
                    <m:eqArr>
                      <m:eqArrPr>
                        <m:ctrlPr>
                          <w:rPr>
                            <w:rFonts w:ascii="Cambria Math" w:hAnsi="Cambria Math" w:cs="Arial"/>
                            <w:i/>
                            <w:sz w:val="18"/>
                            <w:szCs w:val="18"/>
                          </w:rPr>
                        </m:ctrlPr>
                      </m:eqArrPr>
                      <m:e>
                        <m:r>
                          <w:rPr>
                            <w:rFonts w:ascii="Cambria Math" w:hAnsi="Cambria Math" w:cs="Arial"/>
                            <w:sz w:val="18"/>
                            <w:szCs w:val="18"/>
                          </w:rPr>
                          <m:t>Total de convenios</m:t>
                        </m:r>
                      </m:e>
                      <m:e>
                        <m:r>
                          <w:rPr>
                            <w:rFonts w:ascii="Cambria Math" w:hAnsi="Cambria Math" w:cs="Arial"/>
                            <w:sz w:val="18"/>
                            <w:szCs w:val="18"/>
                          </w:rPr>
                          <m:t>programados</m:t>
                        </m:r>
                      </m:e>
                    </m:eqArr>
                  </m:den>
                </m:f>
                <m:r>
                  <w:rPr>
                    <w:rFonts w:ascii="Cambria Math" w:hAnsi="Cambria Math" w:cs="Arial"/>
                    <w:sz w:val="18"/>
                    <w:szCs w:val="18"/>
                  </w:rPr>
                  <m:t>*100</m:t>
                </m:r>
              </m:oMath>
            </m:oMathPara>
          </w:p>
        </w:tc>
      </w:tr>
      <w:tr w:rsidR="00143E5C" w:rsidRPr="00BA7D36" w14:paraId="58B690A9" w14:textId="77777777" w:rsidTr="00AC3256">
        <w:trPr>
          <w:trHeight w:val="1546"/>
        </w:trPr>
        <w:tc>
          <w:tcPr>
            <w:tcW w:w="3241" w:type="dxa"/>
            <w:vAlign w:val="center"/>
          </w:tcPr>
          <w:p w14:paraId="69A895C6" w14:textId="7AAE1FAB" w:rsidR="00143E5C" w:rsidRPr="00BA7D36" w:rsidRDefault="00143E5C" w:rsidP="00143E5C">
            <w:pPr>
              <w:jc w:val="both"/>
              <w:rPr>
                <w:rFonts w:ascii="Arial" w:hAnsi="Arial" w:cs="Arial"/>
                <w:sz w:val="18"/>
                <w:szCs w:val="18"/>
              </w:rPr>
            </w:pPr>
            <w:r w:rsidRPr="00BA7D36">
              <w:rPr>
                <w:rFonts w:ascii="Arial" w:hAnsi="Arial" w:cs="Arial"/>
                <w:sz w:val="18"/>
                <w:szCs w:val="18"/>
              </w:rPr>
              <w:lastRenderedPageBreak/>
              <w:t>Promover conversatorios con las instituciones integrantes del Comité Coordinador Estatal.</w:t>
            </w:r>
          </w:p>
        </w:tc>
        <w:tc>
          <w:tcPr>
            <w:tcW w:w="1296" w:type="dxa"/>
            <w:vMerge w:val="restart"/>
            <w:vAlign w:val="center"/>
          </w:tcPr>
          <w:p w14:paraId="0386B0F7" w14:textId="33592177" w:rsidR="00143E5C" w:rsidRPr="00BA7D36" w:rsidRDefault="00143E5C" w:rsidP="00143E5C">
            <w:pPr>
              <w:jc w:val="center"/>
              <w:rPr>
                <w:rFonts w:ascii="Arial" w:hAnsi="Arial" w:cs="Arial"/>
                <w:sz w:val="18"/>
                <w:szCs w:val="18"/>
              </w:rPr>
            </w:pPr>
            <w:r>
              <w:rPr>
                <w:rFonts w:ascii="Arial" w:hAnsi="Arial" w:cs="Arial"/>
                <w:sz w:val="18"/>
                <w:szCs w:val="18"/>
              </w:rPr>
              <w:t>Art. 64 frac I LSAEMM</w:t>
            </w:r>
          </w:p>
        </w:tc>
        <w:tc>
          <w:tcPr>
            <w:tcW w:w="1274" w:type="dxa"/>
            <w:vAlign w:val="center"/>
          </w:tcPr>
          <w:p w14:paraId="613F93A6" w14:textId="0DC631A8" w:rsidR="00143E5C" w:rsidRPr="00BA7D36" w:rsidRDefault="00143E5C" w:rsidP="00143E5C">
            <w:pPr>
              <w:jc w:val="center"/>
              <w:rPr>
                <w:rFonts w:ascii="Arial" w:hAnsi="Arial" w:cs="Arial"/>
                <w:sz w:val="18"/>
                <w:szCs w:val="18"/>
              </w:rPr>
            </w:pPr>
            <w:r>
              <w:rPr>
                <w:rFonts w:ascii="Arial" w:hAnsi="Arial" w:cs="Arial"/>
                <w:sz w:val="18"/>
                <w:szCs w:val="18"/>
              </w:rPr>
              <w:t>Acciones</w:t>
            </w:r>
          </w:p>
        </w:tc>
        <w:tc>
          <w:tcPr>
            <w:tcW w:w="3115" w:type="dxa"/>
            <w:vAlign w:val="center"/>
          </w:tcPr>
          <w:p w14:paraId="5F102FAE" w14:textId="77903C99" w:rsidR="00143E5C" w:rsidRPr="00BA7D36" w:rsidRDefault="00000000" w:rsidP="00143E5C">
            <w:pPr>
              <w:jc w:val="center"/>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 xml:space="preserve">Total de acciones </m:t>
                        </m:r>
                      </m:e>
                      <m:e>
                        <m:r>
                          <w:rPr>
                            <w:rFonts w:ascii="Cambria Math" w:hAnsi="Cambria Math" w:cs="Arial"/>
                            <w:sz w:val="18"/>
                            <w:szCs w:val="18"/>
                          </w:rPr>
                          <m:t>realizadas para</m:t>
                        </m:r>
                        <m:ctrlPr>
                          <w:rPr>
                            <w:rFonts w:ascii="Cambria Math" w:eastAsia="Cambria Math" w:hAnsi="Cambria Math" w:cs="Cambria Math"/>
                            <w:i/>
                            <w:sz w:val="18"/>
                            <w:szCs w:val="18"/>
                          </w:rPr>
                        </m:ctrlPr>
                      </m:e>
                      <m:e>
                        <m:r>
                          <w:rPr>
                            <w:rFonts w:ascii="Cambria Math" w:eastAsia="Cambria Math" w:hAnsi="Cambria Math" w:cs="Cambria Math"/>
                            <w:sz w:val="18"/>
                            <w:szCs w:val="18"/>
                          </w:rPr>
                          <m:t>promover conversatorios</m:t>
                        </m:r>
                      </m:e>
                    </m:eqArr>
                  </m:num>
                  <m:den>
                    <m:eqArr>
                      <m:eqArrPr>
                        <m:ctrlPr>
                          <w:rPr>
                            <w:rFonts w:ascii="Cambria Math" w:hAnsi="Cambria Math" w:cs="Arial"/>
                            <w:i/>
                            <w:sz w:val="18"/>
                            <w:szCs w:val="18"/>
                          </w:rPr>
                        </m:ctrlPr>
                      </m:eqArrPr>
                      <m:e>
                        <m:r>
                          <w:rPr>
                            <w:rFonts w:ascii="Cambria Math" w:hAnsi="Cambria Math" w:cs="Arial"/>
                            <w:sz w:val="18"/>
                            <w:szCs w:val="18"/>
                          </w:rPr>
                          <m:t>Total de acciones</m:t>
                        </m:r>
                      </m:e>
                      <m:e>
                        <m:r>
                          <w:rPr>
                            <w:rFonts w:ascii="Cambria Math" w:hAnsi="Cambria Math" w:cs="Arial"/>
                            <w:sz w:val="18"/>
                            <w:szCs w:val="18"/>
                          </w:rPr>
                          <m:t>programadas para</m:t>
                        </m:r>
                        <m:ctrlPr>
                          <w:rPr>
                            <w:rFonts w:ascii="Cambria Math" w:eastAsia="Cambria Math" w:hAnsi="Cambria Math" w:cs="Cambria Math"/>
                            <w:i/>
                            <w:sz w:val="18"/>
                            <w:szCs w:val="18"/>
                          </w:rPr>
                        </m:ctrlPr>
                      </m:e>
                      <m:e>
                        <m:r>
                          <w:rPr>
                            <w:rFonts w:ascii="Cambria Math" w:eastAsia="Cambria Math" w:hAnsi="Cambria Math" w:cs="Cambria Math"/>
                            <w:sz w:val="18"/>
                            <w:szCs w:val="18"/>
                          </w:rPr>
                          <m:t>promover conversatorios</m:t>
                        </m:r>
                      </m:e>
                    </m:eqArr>
                  </m:den>
                </m:f>
                <m:r>
                  <w:rPr>
                    <w:rFonts w:ascii="Cambria Math" w:hAnsi="Cambria Math" w:cs="Arial"/>
                    <w:sz w:val="18"/>
                    <w:szCs w:val="18"/>
                  </w:rPr>
                  <m:t>*100</m:t>
                </m:r>
              </m:oMath>
            </m:oMathPara>
          </w:p>
        </w:tc>
      </w:tr>
      <w:tr w:rsidR="00143E5C" w:rsidRPr="00BA7D36" w14:paraId="0BCE47FD" w14:textId="77777777" w:rsidTr="005C2245">
        <w:trPr>
          <w:trHeight w:val="1411"/>
        </w:trPr>
        <w:tc>
          <w:tcPr>
            <w:tcW w:w="3241" w:type="dxa"/>
            <w:vAlign w:val="center"/>
          </w:tcPr>
          <w:p w14:paraId="0946F2D4" w14:textId="36A63076" w:rsidR="00143E5C" w:rsidRPr="00BA7D36" w:rsidRDefault="00143E5C" w:rsidP="00143E5C">
            <w:pPr>
              <w:jc w:val="both"/>
              <w:rPr>
                <w:rFonts w:ascii="Arial" w:hAnsi="Arial" w:cs="Arial"/>
                <w:sz w:val="18"/>
                <w:szCs w:val="18"/>
              </w:rPr>
            </w:pPr>
            <w:r w:rsidRPr="00BA7D36">
              <w:rPr>
                <w:rFonts w:ascii="Arial" w:hAnsi="Arial" w:cs="Arial"/>
                <w:sz w:val="18"/>
                <w:szCs w:val="18"/>
              </w:rPr>
              <w:t>Promover capacitaciones especializadas con los entes que integran el Comité Coordinador Estatal.</w:t>
            </w:r>
          </w:p>
        </w:tc>
        <w:tc>
          <w:tcPr>
            <w:tcW w:w="1296" w:type="dxa"/>
            <w:vMerge/>
            <w:vAlign w:val="center"/>
          </w:tcPr>
          <w:p w14:paraId="01DE5B87" w14:textId="3B6893DB" w:rsidR="00143E5C" w:rsidRPr="00BA7D36" w:rsidRDefault="00143E5C" w:rsidP="00143E5C">
            <w:pPr>
              <w:jc w:val="center"/>
              <w:rPr>
                <w:rFonts w:ascii="Arial" w:hAnsi="Arial" w:cs="Arial"/>
                <w:sz w:val="18"/>
                <w:szCs w:val="18"/>
              </w:rPr>
            </w:pPr>
          </w:p>
        </w:tc>
        <w:tc>
          <w:tcPr>
            <w:tcW w:w="1274" w:type="dxa"/>
            <w:vAlign w:val="center"/>
          </w:tcPr>
          <w:p w14:paraId="4A6A04F9" w14:textId="7387E3C6" w:rsidR="00143E5C" w:rsidRPr="00BA7D36" w:rsidRDefault="00143E5C" w:rsidP="00143E5C">
            <w:pPr>
              <w:jc w:val="center"/>
              <w:rPr>
                <w:rFonts w:ascii="Arial" w:hAnsi="Arial" w:cs="Arial"/>
                <w:sz w:val="18"/>
                <w:szCs w:val="18"/>
              </w:rPr>
            </w:pPr>
            <w:r>
              <w:rPr>
                <w:rFonts w:ascii="Arial" w:hAnsi="Arial" w:cs="Arial"/>
                <w:sz w:val="18"/>
                <w:szCs w:val="18"/>
              </w:rPr>
              <w:t>Acciones</w:t>
            </w:r>
          </w:p>
        </w:tc>
        <w:tc>
          <w:tcPr>
            <w:tcW w:w="3115" w:type="dxa"/>
            <w:vAlign w:val="center"/>
          </w:tcPr>
          <w:p w14:paraId="604DAC1F" w14:textId="67279AD0" w:rsidR="00143E5C" w:rsidRPr="00BA7D36" w:rsidRDefault="00000000" w:rsidP="00143E5C">
            <w:pPr>
              <w:jc w:val="center"/>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acciones</m:t>
                        </m:r>
                      </m:e>
                      <m:e>
                        <m:r>
                          <w:rPr>
                            <w:rFonts w:ascii="Cambria Math" w:hAnsi="Cambria Math" w:cs="Arial"/>
                            <w:sz w:val="18"/>
                            <w:szCs w:val="18"/>
                          </w:rPr>
                          <m:t>realizadas para promover</m:t>
                        </m:r>
                        <m:ctrlPr>
                          <w:rPr>
                            <w:rFonts w:ascii="Cambria Math" w:eastAsia="Cambria Math" w:hAnsi="Cambria Math" w:cs="Cambria Math"/>
                            <w:i/>
                            <w:sz w:val="18"/>
                            <w:szCs w:val="18"/>
                          </w:rPr>
                        </m:ctrlPr>
                      </m:e>
                      <m:e>
                        <m:r>
                          <w:rPr>
                            <w:rFonts w:ascii="Cambria Math" w:eastAsia="Cambria Math" w:hAnsi="Cambria Math" w:cs="Cambria Math"/>
                            <w:sz w:val="18"/>
                            <w:szCs w:val="18"/>
                          </w:rPr>
                          <m:t>capacitaciones</m:t>
                        </m:r>
                      </m:e>
                    </m:eqArr>
                  </m:num>
                  <m:den>
                    <m:eqArr>
                      <m:eqArrPr>
                        <m:ctrlPr>
                          <w:rPr>
                            <w:rFonts w:ascii="Cambria Math" w:hAnsi="Cambria Math" w:cs="Arial"/>
                            <w:i/>
                            <w:sz w:val="18"/>
                            <w:szCs w:val="18"/>
                          </w:rPr>
                        </m:ctrlPr>
                      </m:eqArrPr>
                      <m:e>
                        <m:r>
                          <w:rPr>
                            <w:rFonts w:ascii="Cambria Math" w:hAnsi="Cambria Math" w:cs="Arial"/>
                            <w:sz w:val="18"/>
                            <w:szCs w:val="18"/>
                          </w:rPr>
                          <m:t>Total de acciones</m:t>
                        </m:r>
                      </m:e>
                      <m:e>
                        <m:r>
                          <w:rPr>
                            <w:rFonts w:ascii="Cambria Math" w:hAnsi="Cambria Math" w:cs="Arial"/>
                            <w:sz w:val="18"/>
                            <w:szCs w:val="18"/>
                          </w:rPr>
                          <m:t>programadas para promover</m:t>
                        </m:r>
                        <m:ctrlPr>
                          <w:rPr>
                            <w:rFonts w:ascii="Cambria Math" w:eastAsia="Cambria Math" w:hAnsi="Cambria Math" w:cs="Cambria Math"/>
                            <w:i/>
                            <w:sz w:val="18"/>
                            <w:szCs w:val="18"/>
                          </w:rPr>
                        </m:ctrlPr>
                      </m:e>
                      <m:e>
                        <m:r>
                          <w:rPr>
                            <w:rFonts w:ascii="Cambria Math" w:eastAsia="Cambria Math" w:hAnsi="Cambria Math" w:cs="Cambria Math"/>
                            <w:sz w:val="18"/>
                            <w:szCs w:val="18"/>
                          </w:rPr>
                          <m:t>capacitaciones</m:t>
                        </m:r>
                      </m:e>
                    </m:eqArr>
                  </m:den>
                </m:f>
                <m:r>
                  <w:rPr>
                    <w:rFonts w:ascii="Cambria Math" w:hAnsi="Cambria Math" w:cs="Arial"/>
                    <w:sz w:val="18"/>
                    <w:szCs w:val="18"/>
                  </w:rPr>
                  <m:t>*100</m:t>
                </m:r>
              </m:oMath>
            </m:oMathPara>
          </w:p>
        </w:tc>
      </w:tr>
      <w:tr w:rsidR="00143E5C" w:rsidRPr="00BA7D36" w14:paraId="5B49F892" w14:textId="77777777" w:rsidTr="00AC3256">
        <w:trPr>
          <w:trHeight w:val="1533"/>
        </w:trPr>
        <w:tc>
          <w:tcPr>
            <w:tcW w:w="3241" w:type="dxa"/>
            <w:vAlign w:val="center"/>
          </w:tcPr>
          <w:p w14:paraId="5464D4FD" w14:textId="209DF736" w:rsidR="00143E5C" w:rsidRPr="00BA7D36" w:rsidRDefault="00143E5C" w:rsidP="00143E5C">
            <w:pPr>
              <w:jc w:val="both"/>
              <w:rPr>
                <w:rFonts w:ascii="Arial" w:hAnsi="Arial" w:cs="Arial"/>
                <w:sz w:val="18"/>
                <w:szCs w:val="18"/>
              </w:rPr>
            </w:pPr>
            <w:r w:rsidRPr="00BA7D36">
              <w:rPr>
                <w:rFonts w:ascii="Arial" w:hAnsi="Arial" w:cs="Arial"/>
                <w:sz w:val="18"/>
                <w:szCs w:val="18"/>
              </w:rPr>
              <w:t>Promover encuentros con los integrantes del Sistema Estatal de Fiscalización.</w:t>
            </w:r>
          </w:p>
        </w:tc>
        <w:tc>
          <w:tcPr>
            <w:tcW w:w="1296" w:type="dxa"/>
            <w:vAlign w:val="center"/>
          </w:tcPr>
          <w:p w14:paraId="3B4BCD4B" w14:textId="622BA73A" w:rsidR="00143E5C" w:rsidRPr="00BA7D36" w:rsidRDefault="00143E5C" w:rsidP="00143E5C">
            <w:pPr>
              <w:jc w:val="both"/>
              <w:rPr>
                <w:rFonts w:ascii="Arial" w:hAnsi="Arial" w:cs="Arial"/>
                <w:sz w:val="18"/>
                <w:szCs w:val="18"/>
              </w:rPr>
            </w:pPr>
            <w:r>
              <w:rPr>
                <w:rFonts w:ascii="Arial" w:hAnsi="Arial" w:cs="Arial"/>
                <w:sz w:val="18"/>
                <w:szCs w:val="18"/>
              </w:rPr>
              <w:t>Art. 64 frac I LSAEMM</w:t>
            </w:r>
          </w:p>
        </w:tc>
        <w:tc>
          <w:tcPr>
            <w:tcW w:w="1274" w:type="dxa"/>
            <w:vAlign w:val="center"/>
          </w:tcPr>
          <w:p w14:paraId="660F98DA" w14:textId="684A850F" w:rsidR="00143E5C" w:rsidRPr="00BA7D36" w:rsidRDefault="00143E5C" w:rsidP="00143E5C">
            <w:pPr>
              <w:jc w:val="center"/>
              <w:rPr>
                <w:rFonts w:ascii="Arial" w:hAnsi="Arial" w:cs="Arial"/>
                <w:sz w:val="18"/>
                <w:szCs w:val="18"/>
              </w:rPr>
            </w:pPr>
            <w:r>
              <w:rPr>
                <w:rFonts w:ascii="Arial" w:hAnsi="Arial" w:cs="Arial"/>
                <w:sz w:val="18"/>
                <w:szCs w:val="18"/>
              </w:rPr>
              <w:t>Acciones</w:t>
            </w:r>
          </w:p>
        </w:tc>
        <w:tc>
          <w:tcPr>
            <w:tcW w:w="3115" w:type="dxa"/>
            <w:vAlign w:val="center"/>
          </w:tcPr>
          <w:p w14:paraId="7F67BE88" w14:textId="1C2AABCE" w:rsidR="00143E5C" w:rsidRPr="00BA7D36" w:rsidRDefault="00000000" w:rsidP="00143E5C">
            <w:pPr>
              <w:jc w:val="center"/>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 xml:space="preserve">Total de acciones </m:t>
                        </m:r>
                      </m:e>
                      <m:e>
                        <m:r>
                          <w:rPr>
                            <w:rFonts w:ascii="Cambria Math" w:hAnsi="Cambria Math" w:cs="Arial"/>
                            <w:sz w:val="18"/>
                            <w:szCs w:val="18"/>
                          </w:rPr>
                          <m:t>realizadas para promover</m:t>
                        </m:r>
                        <m:ctrlPr>
                          <w:rPr>
                            <w:rFonts w:ascii="Cambria Math" w:eastAsia="Cambria Math" w:hAnsi="Cambria Math" w:cs="Cambria Math"/>
                            <w:i/>
                            <w:sz w:val="18"/>
                            <w:szCs w:val="18"/>
                          </w:rPr>
                        </m:ctrlPr>
                      </m:e>
                      <m:e>
                        <m:r>
                          <w:rPr>
                            <w:rFonts w:ascii="Cambria Math" w:eastAsia="Cambria Math" w:hAnsi="Cambria Math" w:cs="Cambria Math"/>
                            <w:sz w:val="18"/>
                            <w:szCs w:val="18"/>
                          </w:rPr>
                          <m:t>encuentros</m:t>
                        </m:r>
                      </m:e>
                    </m:eqArr>
                  </m:num>
                  <m:den>
                    <m:eqArr>
                      <m:eqArrPr>
                        <m:ctrlPr>
                          <w:rPr>
                            <w:rFonts w:ascii="Cambria Math" w:hAnsi="Cambria Math" w:cs="Arial"/>
                            <w:i/>
                            <w:sz w:val="18"/>
                            <w:szCs w:val="18"/>
                          </w:rPr>
                        </m:ctrlPr>
                      </m:eqArrPr>
                      <m:e>
                        <m:r>
                          <w:rPr>
                            <w:rFonts w:ascii="Cambria Math" w:hAnsi="Cambria Math" w:cs="Arial"/>
                            <w:sz w:val="18"/>
                            <w:szCs w:val="18"/>
                          </w:rPr>
                          <m:t>Total de acciones</m:t>
                        </m:r>
                      </m:e>
                      <m:e>
                        <m:r>
                          <w:rPr>
                            <w:rFonts w:ascii="Cambria Math" w:hAnsi="Cambria Math" w:cs="Arial"/>
                            <w:sz w:val="18"/>
                            <w:szCs w:val="18"/>
                          </w:rPr>
                          <m:t>programadas para promover</m:t>
                        </m:r>
                        <m:ctrlPr>
                          <w:rPr>
                            <w:rFonts w:ascii="Cambria Math" w:eastAsia="Cambria Math" w:hAnsi="Cambria Math" w:cs="Cambria Math"/>
                            <w:i/>
                            <w:sz w:val="18"/>
                            <w:szCs w:val="18"/>
                          </w:rPr>
                        </m:ctrlPr>
                      </m:e>
                      <m:e>
                        <m:r>
                          <w:rPr>
                            <w:rFonts w:ascii="Cambria Math" w:eastAsia="Cambria Math" w:hAnsi="Cambria Math" w:cs="Cambria Math"/>
                            <w:sz w:val="18"/>
                            <w:szCs w:val="18"/>
                          </w:rPr>
                          <m:t>encuentros</m:t>
                        </m:r>
                      </m:e>
                    </m:eqArr>
                  </m:den>
                </m:f>
                <m:r>
                  <w:rPr>
                    <w:rFonts w:ascii="Cambria Math" w:hAnsi="Cambria Math" w:cs="Arial"/>
                    <w:sz w:val="18"/>
                    <w:szCs w:val="18"/>
                  </w:rPr>
                  <m:t>*100</m:t>
                </m:r>
              </m:oMath>
            </m:oMathPara>
          </w:p>
        </w:tc>
      </w:tr>
      <w:tr w:rsidR="00143E5C" w:rsidRPr="00BA7D36" w14:paraId="5551D5F5" w14:textId="77777777" w:rsidTr="005C2245">
        <w:trPr>
          <w:trHeight w:val="1278"/>
        </w:trPr>
        <w:tc>
          <w:tcPr>
            <w:tcW w:w="3241" w:type="dxa"/>
            <w:vAlign w:val="center"/>
          </w:tcPr>
          <w:p w14:paraId="73197FF3" w14:textId="67218C03" w:rsidR="00143E5C" w:rsidRPr="00BA7D36" w:rsidRDefault="00143E5C" w:rsidP="00143E5C">
            <w:pPr>
              <w:jc w:val="both"/>
              <w:rPr>
                <w:rFonts w:ascii="Arial" w:hAnsi="Arial" w:cs="Arial"/>
                <w:sz w:val="18"/>
                <w:szCs w:val="18"/>
              </w:rPr>
            </w:pPr>
            <w:r w:rsidRPr="00BA7D36">
              <w:rPr>
                <w:rFonts w:ascii="Arial" w:hAnsi="Arial" w:cs="Arial"/>
                <w:sz w:val="18"/>
                <w:szCs w:val="18"/>
              </w:rPr>
              <w:t>Decidir si desarrollan su plataforma digital municipal o firman convenio específico de colaboración y acuerdo de confidencialidad con la SESAEMM</w:t>
            </w:r>
          </w:p>
        </w:tc>
        <w:tc>
          <w:tcPr>
            <w:tcW w:w="1296" w:type="dxa"/>
            <w:vAlign w:val="center"/>
          </w:tcPr>
          <w:p w14:paraId="344E7E7F" w14:textId="7317837E" w:rsidR="00143E5C" w:rsidRPr="00BA7D36" w:rsidRDefault="00143E5C" w:rsidP="00143E5C">
            <w:pPr>
              <w:jc w:val="both"/>
              <w:rPr>
                <w:rFonts w:ascii="Arial" w:hAnsi="Arial" w:cs="Arial"/>
                <w:sz w:val="18"/>
                <w:szCs w:val="18"/>
              </w:rPr>
            </w:pPr>
            <w:r>
              <w:rPr>
                <w:rFonts w:ascii="Arial" w:hAnsi="Arial" w:cs="Arial"/>
                <w:sz w:val="18"/>
                <w:szCs w:val="18"/>
              </w:rPr>
              <w:t>Art. 78 LSAEMM</w:t>
            </w:r>
          </w:p>
        </w:tc>
        <w:tc>
          <w:tcPr>
            <w:tcW w:w="1274" w:type="dxa"/>
            <w:vAlign w:val="center"/>
          </w:tcPr>
          <w:p w14:paraId="4257934C" w14:textId="5924C21D" w:rsidR="00143E5C" w:rsidRPr="00BA7D36" w:rsidRDefault="00143E5C" w:rsidP="00143E5C">
            <w:pPr>
              <w:jc w:val="center"/>
              <w:rPr>
                <w:rFonts w:ascii="Arial" w:hAnsi="Arial" w:cs="Arial"/>
                <w:sz w:val="18"/>
                <w:szCs w:val="18"/>
              </w:rPr>
            </w:pPr>
            <w:r>
              <w:rPr>
                <w:rFonts w:ascii="Arial" w:hAnsi="Arial" w:cs="Arial"/>
                <w:sz w:val="18"/>
                <w:szCs w:val="18"/>
              </w:rPr>
              <w:t>Acuerdos</w:t>
            </w:r>
          </w:p>
        </w:tc>
        <w:tc>
          <w:tcPr>
            <w:tcW w:w="3115" w:type="dxa"/>
            <w:vAlign w:val="center"/>
          </w:tcPr>
          <w:p w14:paraId="34BA9730" w14:textId="3CD6CB42" w:rsidR="00143E5C" w:rsidRPr="00BA7D36" w:rsidRDefault="00000000" w:rsidP="00143E5C">
            <w:pPr>
              <w:jc w:val="center"/>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 xml:space="preserve">Total de acuerdos </m:t>
                        </m:r>
                      </m:e>
                      <m:e>
                        <m:r>
                          <w:rPr>
                            <w:rFonts w:ascii="Cambria Math" w:hAnsi="Cambria Math" w:cs="Arial"/>
                            <w:sz w:val="18"/>
                            <w:szCs w:val="18"/>
                          </w:rPr>
                          <m:t>realizados</m:t>
                        </m:r>
                      </m:e>
                    </m:eqArr>
                  </m:num>
                  <m:den>
                    <m:eqArr>
                      <m:eqArrPr>
                        <m:ctrlPr>
                          <w:rPr>
                            <w:rFonts w:ascii="Cambria Math" w:hAnsi="Cambria Math" w:cs="Arial"/>
                            <w:i/>
                            <w:sz w:val="18"/>
                            <w:szCs w:val="18"/>
                          </w:rPr>
                        </m:ctrlPr>
                      </m:eqArrPr>
                      <m:e>
                        <m:r>
                          <w:rPr>
                            <w:rFonts w:ascii="Cambria Math" w:hAnsi="Cambria Math" w:cs="Arial"/>
                            <w:sz w:val="18"/>
                            <w:szCs w:val="18"/>
                          </w:rPr>
                          <m:t>Total de acuerdos</m:t>
                        </m:r>
                      </m:e>
                      <m:e>
                        <m:r>
                          <w:rPr>
                            <w:rFonts w:ascii="Cambria Math" w:hAnsi="Cambria Math" w:cs="Arial"/>
                            <w:sz w:val="18"/>
                            <w:szCs w:val="18"/>
                          </w:rPr>
                          <m:t>programados</m:t>
                        </m:r>
                      </m:e>
                    </m:eqArr>
                  </m:den>
                </m:f>
                <m:r>
                  <w:rPr>
                    <w:rFonts w:ascii="Cambria Math" w:hAnsi="Cambria Math" w:cs="Arial"/>
                    <w:sz w:val="18"/>
                    <w:szCs w:val="18"/>
                  </w:rPr>
                  <m:t>*100</m:t>
                </m:r>
              </m:oMath>
            </m:oMathPara>
          </w:p>
        </w:tc>
      </w:tr>
      <w:tr w:rsidR="00143E5C" w:rsidRPr="00BA7D36" w14:paraId="6D734182" w14:textId="77777777" w:rsidTr="00857F78">
        <w:trPr>
          <w:trHeight w:val="380"/>
        </w:trPr>
        <w:tc>
          <w:tcPr>
            <w:tcW w:w="8926" w:type="dxa"/>
            <w:gridSpan w:val="4"/>
            <w:vAlign w:val="center"/>
          </w:tcPr>
          <w:p w14:paraId="2058103A" w14:textId="130BE25C" w:rsidR="00143E5C" w:rsidRPr="008A2D2D" w:rsidRDefault="00143E5C" w:rsidP="00143E5C">
            <w:pPr>
              <w:jc w:val="center"/>
              <w:rPr>
                <w:rFonts w:ascii="Arial" w:hAnsi="Arial" w:cs="Arial"/>
                <w:b/>
                <w:bCs/>
                <w:sz w:val="18"/>
                <w:szCs w:val="18"/>
                <w:u w:val="single"/>
              </w:rPr>
            </w:pPr>
            <w:r w:rsidRPr="0042216F">
              <w:rPr>
                <w:rFonts w:ascii="Arial" w:hAnsi="Arial" w:cs="Arial"/>
                <w:b/>
                <w:bCs/>
                <w:sz w:val="18"/>
                <w:szCs w:val="18"/>
                <w:highlight w:val="yellow"/>
                <w:u w:val="single"/>
              </w:rPr>
              <w:t>(Las demás que consideren las personas integrantes del CCM)</w:t>
            </w:r>
          </w:p>
        </w:tc>
      </w:tr>
    </w:tbl>
    <w:p w14:paraId="19BD11FA" w14:textId="77777777" w:rsidR="005C2245" w:rsidRDefault="005C2245"/>
    <w:tbl>
      <w:tblPr>
        <w:tblStyle w:val="Tablaconcuadrcula"/>
        <w:tblW w:w="8926" w:type="dxa"/>
        <w:tblLook w:val="04A0" w:firstRow="1" w:lastRow="0" w:firstColumn="1" w:lastColumn="0" w:noHBand="0" w:noVBand="1"/>
      </w:tblPr>
      <w:tblGrid>
        <w:gridCol w:w="3206"/>
        <w:gridCol w:w="1296"/>
        <w:gridCol w:w="1337"/>
        <w:gridCol w:w="3087"/>
      </w:tblGrid>
      <w:tr w:rsidR="00D33D13" w:rsidRPr="00BA7D36" w14:paraId="3068E4CC" w14:textId="77777777" w:rsidTr="005C2245">
        <w:trPr>
          <w:trHeight w:val="603"/>
          <w:tblHeader/>
        </w:trPr>
        <w:tc>
          <w:tcPr>
            <w:tcW w:w="8926" w:type="dxa"/>
            <w:gridSpan w:val="4"/>
            <w:shd w:val="clear" w:color="auto" w:fill="5B9BD5" w:themeFill="accent5"/>
            <w:vAlign w:val="center"/>
          </w:tcPr>
          <w:p w14:paraId="4413386F" w14:textId="54D9713B" w:rsidR="00D33D13" w:rsidRPr="00BA7D36" w:rsidRDefault="00C82943" w:rsidP="005C2245">
            <w:pPr>
              <w:jc w:val="both"/>
              <w:rPr>
                <w:rFonts w:ascii="Arial" w:hAnsi="Arial" w:cs="Arial"/>
                <w:b/>
                <w:bCs/>
                <w:sz w:val="18"/>
                <w:szCs w:val="18"/>
              </w:rPr>
            </w:pPr>
            <w:r>
              <w:rPr>
                <w:rFonts w:ascii="Arial" w:hAnsi="Arial" w:cs="Arial"/>
                <w:b/>
                <w:bCs/>
                <w:sz w:val="18"/>
                <w:szCs w:val="18"/>
              </w:rPr>
              <w:t>Eje</w:t>
            </w:r>
            <w:r w:rsidR="00D33D13" w:rsidRPr="00D33D13">
              <w:rPr>
                <w:rFonts w:ascii="Arial" w:hAnsi="Arial" w:cs="Arial"/>
                <w:b/>
                <w:bCs/>
                <w:sz w:val="18"/>
                <w:szCs w:val="18"/>
              </w:rPr>
              <w:t xml:space="preserve"> 2: Diseño y promoción de políticas integrales en materia de prevención, control y disuasión de faltas administrativas y hechos de corrupción.</w:t>
            </w:r>
          </w:p>
        </w:tc>
      </w:tr>
      <w:tr w:rsidR="00E70BD3" w:rsidRPr="00BA7D36" w14:paraId="1ED8C5F9" w14:textId="77777777" w:rsidTr="005C2245">
        <w:trPr>
          <w:trHeight w:val="680"/>
          <w:tblHeader/>
        </w:trPr>
        <w:tc>
          <w:tcPr>
            <w:tcW w:w="3206" w:type="dxa"/>
            <w:shd w:val="clear" w:color="auto" w:fill="5B9BD5" w:themeFill="accent5"/>
            <w:vAlign w:val="center"/>
          </w:tcPr>
          <w:p w14:paraId="194A11E9" w14:textId="77777777" w:rsidR="00D33D13" w:rsidRPr="00BA7D36" w:rsidRDefault="00D33D13" w:rsidP="005C2245">
            <w:pPr>
              <w:jc w:val="center"/>
              <w:rPr>
                <w:rFonts w:ascii="Arial" w:hAnsi="Arial" w:cs="Arial"/>
                <w:b/>
                <w:bCs/>
                <w:sz w:val="18"/>
                <w:szCs w:val="18"/>
              </w:rPr>
            </w:pPr>
            <w:r w:rsidRPr="00BA7D36">
              <w:rPr>
                <w:rFonts w:ascii="Arial" w:hAnsi="Arial" w:cs="Arial"/>
                <w:b/>
                <w:bCs/>
                <w:sz w:val="18"/>
                <w:szCs w:val="18"/>
              </w:rPr>
              <w:t>Actividad</w:t>
            </w:r>
          </w:p>
        </w:tc>
        <w:tc>
          <w:tcPr>
            <w:tcW w:w="1296" w:type="dxa"/>
            <w:shd w:val="clear" w:color="auto" w:fill="5B9BD5" w:themeFill="accent5"/>
            <w:vAlign w:val="center"/>
          </w:tcPr>
          <w:p w14:paraId="499DD503" w14:textId="77777777" w:rsidR="00D33D13" w:rsidRPr="00BA7D36" w:rsidRDefault="00D33D13" w:rsidP="005C2245">
            <w:pPr>
              <w:jc w:val="center"/>
              <w:rPr>
                <w:rFonts w:ascii="Arial" w:hAnsi="Arial" w:cs="Arial"/>
                <w:b/>
                <w:bCs/>
                <w:sz w:val="18"/>
                <w:szCs w:val="18"/>
              </w:rPr>
            </w:pPr>
            <w:r w:rsidRPr="00BA7D36">
              <w:rPr>
                <w:rFonts w:ascii="Arial" w:hAnsi="Arial" w:cs="Arial"/>
                <w:b/>
                <w:bCs/>
                <w:sz w:val="18"/>
                <w:szCs w:val="18"/>
              </w:rPr>
              <w:t>Fundamento Jurídico</w:t>
            </w:r>
          </w:p>
        </w:tc>
        <w:tc>
          <w:tcPr>
            <w:tcW w:w="1337" w:type="dxa"/>
            <w:shd w:val="clear" w:color="auto" w:fill="5B9BD5" w:themeFill="accent5"/>
            <w:vAlign w:val="center"/>
          </w:tcPr>
          <w:p w14:paraId="4701A4DD" w14:textId="77777777" w:rsidR="00D33D13" w:rsidRPr="00BA7D36" w:rsidRDefault="00D33D13" w:rsidP="005C2245">
            <w:pPr>
              <w:jc w:val="center"/>
              <w:rPr>
                <w:rFonts w:ascii="Arial" w:hAnsi="Arial" w:cs="Arial"/>
                <w:b/>
                <w:bCs/>
                <w:sz w:val="18"/>
                <w:szCs w:val="18"/>
              </w:rPr>
            </w:pPr>
            <w:r w:rsidRPr="00BA7D36">
              <w:rPr>
                <w:rFonts w:ascii="Arial" w:hAnsi="Arial" w:cs="Arial"/>
                <w:b/>
                <w:bCs/>
                <w:sz w:val="18"/>
                <w:szCs w:val="18"/>
              </w:rPr>
              <w:t>Variables de medición</w:t>
            </w:r>
          </w:p>
        </w:tc>
        <w:tc>
          <w:tcPr>
            <w:tcW w:w="3087" w:type="dxa"/>
            <w:shd w:val="clear" w:color="auto" w:fill="5B9BD5" w:themeFill="accent5"/>
            <w:vAlign w:val="center"/>
          </w:tcPr>
          <w:p w14:paraId="251E84C8" w14:textId="77777777" w:rsidR="00D33D13" w:rsidRPr="00BA7D36" w:rsidRDefault="00D33D13" w:rsidP="005C2245">
            <w:pPr>
              <w:jc w:val="center"/>
              <w:rPr>
                <w:rFonts w:ascii="Arial" w:hAnsi="Arial" w:cs="Arial"/>
                <w:b/>
                <w:bCs/>
                <w:sz w:val="18"/>
                <w:szCs w:val="18"/>
              </w:rPr>
            </w:pPr>
            <w:r w:rsidRPr="00BA7D36">
              <w:rPr>
                <w:rFonts w:ascii="Arial" w:hAnsi="Arial" w:cs="Arial"/>
                <w:b/>
                <w:bCs/>
                <w:sz w:val="18"/>
                <w:szCs w:val="18"/>
              </w:rPr>
              <w:t>Método de Cálculo</w:t>
            </w:r>
          </w:p>
        </w:tc>
      </w:tr>
      <w:tr w:rsidR="00DE3908" w:rsidRPr="008A2D2D" w14:paraId="28B710A8" w14:textId="77777777" w:rsidTr="005C2245">
        <w:trPr>
          <w:trHeight w:val="987"/>
        </w:trPr>
        <w:tc>
          <w:tcPr>
            <w:tcW w:w="3206" w:type="dxa"/>
            <w:vAlign w:val="center"/>
          </w:tcPr>
          <w:p w14:paraId="407B9E8D" w14:textId="6E040737" w:rsidR="00DE3908" w:rsidRPr="00BA7D36" w:rsidRDefault="00DE3908" w:rsidP="005C2245">
            <w:pPr>
              <w:rPr>
                <w:rFonts w:ascii="Arial" w:hAnsi="Arial" w:cs="Arial"/>
                <w:sz w:val="18"/>
                <w:szCs w:val="18"/>
              </w:rPr>
            </w:pPr>
            <w:r w:rsidRPr="008A2D2D">
              <w:rPr>
                <w:rFonts w:ascii="Arial" w:hAnsi="Arial" w:cs="Arial"/>
                <w:sz w:val="18"/>
                <w:szCs w:val="18"/>
              </w:rPr>
              <w:t>Implementar un buzón de denuncias, quejas y sugerencias.</w:t>
            </w:r>
          </w:p>
        </w:tc>
        <w:tc>
          <w:tcPr>
            <w:tcW w:w="1296" w:type="dxa"/>
            <w:vMerge w:val="restart"/>
            <w:vAlign w:val="center"/>
          </w:tcPr>
          <w:p w14:paraId="617E4F3A" w14:textId="0019B6D8" w:rsidR="00DE3908" w:rsidRDefault="00DE3908" w:rsidP="00DE3908">
            <w:pPr>
              <w:jc w:val="center"/>
              <w:rPr>
                <w:rFonts w:ascii="Arial" w:hAnsi="Arial" w:cs="Arial"/>
                <w:sz w:val="18"/>
                <w:szCs w:val="18"/>
              </w:rPr>
            </w:pPr>
            <w:r>
              <w:rPr>
                <w:rFonts w:ascii="Arial" w:hAnsi="Arial" w:cs="Arial"/>
                <w:sz w:val="18"/>
                <w:szCs w:val="18"/>
              </w:rPr>
              <w:t>Art. 64 frac II LSAEMM</w:t>
            </w:r>
          </w:p>
        </w:tc>
        <w:tc>
          <w:tcPr>
            <w:tcW w:w="1337" w:type="dxa"/>
            <w:vAlign w:val="center"/>
          </w:tcPr>
          <w:p w14:paraId="45B25344" w14:textId="1E978212" w:rsidR="00DE3908" w:rsidRDefault="00DE3908" w:rsidP="005C2245">
            <w:pPr>
              <w:jc w:val="center"/>
              <w:rPr>
                <w:rFonts w:ascii="Arial" w:hAnsi="Arial" w:cs="Arial"/>
                <w:sz w:val="18"/>
                <w:szCs w:val="18"/>
              </w:rPr>
            </w:pPr>
            <w:r>
              <w:rPr>
                <w:rFonts w:ascii="Arial" w:hAnsi="Arial" w:cs="Arial"/>
                <w:sz w:val="18"/>
                <w:szCs w:val="18"/>
              </w:rPr>
              <w:t>Buzón de denuncias</w:t>
            </w:r>
          </w:p>
        </w:tc>
        <w:tc>
          <w:tcPr>
            <w:tcW w:w="3087" w:type="dxa"/>
            <w:vAlign w:val="center"/>
          </w:tcPr>
          <w:p w14:paraId="65312075" w14:textId="32942151" w:rsidR="00DE3908" w:rsidRDefault="00000000" w:rsidP="005C2245">
            <w:pPr>
              <w:jc w:val="both"/>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buzones</m:t>
                        </m:r>
                      </m:e>
                      <m:e>
                        <m:r>
                          <w:rPr>
                            <w:rFonts w:ascii="Cambria Math" w:hAnsi="Cambria Math" w:cs="Arial"/>
                            <w:sz w:val="18"/>
                            <w:szCs w:val="18"/>
                          </w:rPr>
                          <m:t>instaurados</m:t>
                        </m:r>
                      </m:e>
                    </m:eqArr>
                  </m:num>
                  <m:den>
                    <m:eqArr>
                      <m:eqArrPr>
                        <m:ctrlPr>
                          <w:rPr>
                            <w:rFonts w:ascii="Cambria Math" w:hAnsi="Cambria Math" w:cs="Arial"/>
                            <w:i/>
                            <w:sz w:val="18"/>
                            <w:szCs w:val="18"/>
                          </w:rPr>
                        </m:ctrlPr>
                      </m:eqArrPr>
                      <m:e>
                        <m:r>
                          <w:rPr>
                            <w:rFonts w:ascii="Cambria Math" w:hAnsi="Cambria Math" w:cs="Arial"/>
                            <w:sz w:val="18"/>
                            <w:szCs w:val="18"/>
                          </w:rPr>
                          <m:t>Total de buzones</m:t>
                        </m:r>
                      </m:e>
                      <m:e>
                        <m:r>
                          <w:rPr>
                            <w:rFonts w:ascii="Cambria Math" w:hAnsi="Cambria Math" w:cs="Arial"/>
                            <w:sz w:val="18"/>
                            <w:szCs w:val="18"/>
                          </w:rPr>
                          <m:t>programados</m:t>
                        </m:r>
                      </m:e>
                    </m:eqArr>
                  </m:den>
                </m:f>
                <m:r>
                  <w:rPr>
                    <w:rFonts w:ascii="Cambria Math" w:hAnsi="Cambria Math" w:cs="Arial"/>
                    <w:sz w:val="18"/>
                    <w:szCs w:val="18"/>
                  </w:rPr>
                  <m:t>*100</m:t>
                </m:r>
              </m:oMath>
            </m:oMathPara>
          </w:p>
        </w:tc>
      </w:tr>
      <w:tr w:rsidR="00DE3908" w:rsidRPr="008A2D2D" w14:paraId="5E017199" w14:textId="77777777" w:rsidTr="005C2245">
        <w:trPr>
          <w:trHeight w:val="1398"/>
        </w:trPr>
        <w:tc>
          <w:tcPr>
            <w:tcW w:w="3206" w:type="dxa"/>
            <w:vAlign w:val="center"/>
          </w:tcPr>
          <w:p w14:paraId="6F5E8AEF" w14:textId="2B95CA9C" w:rsidR="00DE3908" w:rsidRPr="00BA7D36" w:rsidRDefault="00DE3908" w:rsidP="005C2245">
            <w:pPr>
              <w:rPr>
                <w:rFonts w:ascii="Arial" w:hAnsi="Arial" w:cs="Arial"/>
                <w:sz w:val="18"/>
                <w:szCs w:val="18"/>
              </w:rPr>
            </w:pPr>
            <w:r w:rsidRPr="008A2D2D">
              <w:rPr>
                <w:rFonts w:ascii="Arial" w:hAnsi="Arial" w:cs="Arial"/>
                <w:sz w:val="18"/>
                <w:szCs w:val="18"/>
              </w:rPr>
              <w:t>Solicitud para que las áreas responsables publiquen en su página institucional y en físico (en ventanillas de atención al público) los requisitos para la obtención de trámites y servicios.</w:t>
            </w:r>
          </w:p>
        </w:tc>
        <w:tc>
          <w:tcPr>
            <w:tcW w:w="1296" w:type="dxa"/>
            <w:vMerge/>
            <w:vAlign w:val="center"/>
          </w:tcPr>
          <w:p w14:paraId="1904F128" w14:textId="1721A092" w:rsidR="00DE3908" w:rsidRDefault="00DE3908" w:rsidP="00DE3908">
            <w:pPr>
              <w:jc w:val="center"/>
              <w:rPr>
                <w:rFonts w:ascii="Arial" w:hAnsi="Arial" w:cs="Arial"/>
                <w:sz w:val="18"/>
                <w:szCs w:val="18"/>
              </w:rPr>
            </w:pPr>
          </w:p>
        </w:tc>
        <w:tc>
          <w:tcPr>
            <w:tcW w:w="1337" w:type="dxa"/>
            <w:vAlign w:val="center"/>
          </w:tcPr>
          <w:p w14:paraId="6DA44898" w14:textId="11F8A408" w:rsidR="00DE3908" w:rsidRDefault="00DE3908" w:rsidP="005C2245">
            <w:pPr>
              <w:jc w:val="center"/>
              <w:rPr>
                <w:rFonts w:ascii="Arial" w:hAnsi="Arial" w:cs="Arial"/>
                <w:sz w:val="18"/>
                <w:szCs w:val="18"/>
              </w:rPr>
            </w:pPr>
            <w:r>
              <w:rPr>
                <w:rFonts w:ascii="Arial" w:hAnsi="Arial" w:cs="Arial"/>
                <w:sz w:val="18"/>
                <w:szCs w:val="18"/>
              </w:rPr>
              <w:t>Solicitudes</w:t>
            </w:r>
          </w:p>
        </w:tc>
        <w:tc>
          <w:tcPr>
            <w:tcW w:w="3087" w:type="dxa"/>
            <w:vAlign w:val="center"/>
          </w:tcPr>
          <w:p w14:paraId="5281F0D8" w14:textId="6DDB2BFD" w:rsidR="00DE3908" w:rsidRDefault="00000000" w:rsidP="005C2245">
            <w:pPr>
              <w:jc w:val="both"/>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solicictudes</m:t>
                        </m:r>
                      </m:e>
                      <m:e>
                        <m:r>
                          <w:rPr>
                            <w:rFonts w:ascii="Cambria Math" w:hAnsi="Cambria Math" w:cs="Arial"/>
                            <w:sz w:val="18"/>
                            <w:szCs w:val="18"/>
                          </w:rPr>
                          <m:t>elaboradas</m:t>
                        </m:r>
                      </m:e>
                    </m:eqArr>
                  </m:num>
                  <m:den>
                    <m:eqArr>
                      <m:eqArrPr>
                        <m:ctrlPr>
                          <w:rPr>
                            <w:rFonts w:ascii="Cambria Math" w:hAnsi="Cambria Math" w:cs="Arial"/>
                            <w:i/>
                            <w:sz w:val="18"/>
                            <w:szCs w:val="18"/>
                          </w:rPr>
                        </m:ctrlPr>
                      </m:eqArrPr>
                      <m:e>
                        <m:r>
                          <w:rPr>
                            <w:rFonts w:ascii="Cambria Math" w:hAnsi="Cambria Math" w:cs="Arial"/>
                            <w:sz w:val="18"/>
                            <w:szCs w:val="18"/>
                          </w:rPr>
                          <m:t>Total de solicitudes</m:t>
                        </m:r>
                      </m:e>
                      <m:e>
                        <m:r>
                          <w:rPr>
                            <w:rFonts w:ascii="Cambria Math" w:hAnsi="Cambria Math" w:cs="Arial"/>
                            <w:sz w:val="18"/>
                            <w:szCs w:val="18"/>
                          </w:rPr>
                          <m:t>programadas</m:t>
                        </m:r>
                      </m:e>
                    </m:eqArr>
                  </m:den>
                </m:f>
                <m:r>
                  <w:rPr>
                    <w:rFonts w:ascii="Cambria Math" w:hAnsi="Cambria Math" w:cs="Arial"/>
                    <w:sz w:val="18"/>
                    <w:szCs w:val="18"/>
                  </w:rPr>
                  <m:t>*100</m:t>
                </m:r>
              </m:oMath>
            </m:oMathPara>
          </w:p>
        </w:tc>
      </w:tr>
      <w:tr w:rsidR="00DE3908" w:rsidRPr="008A2D2D" w14:paraId="7994C9D4" w14:textId="77777777" w:rsidTr="00AC3256">
        <w:trPr>
          <w:trHeight w:val="1084"/>
        </w:trPr>
        <w:tc>
          <w:tcPr>
            <w:tcW w:w="3206" w:type="dxa"/>
            <w:vAlign w:val="center"/>
          </w:tcPr>
          <w:p w14:paraId="334306ED" w14:textId="2C8A7F71" w:rsidR="00DE3908" w:rsidRPr="00BA7D36" w:rsidRDefault="00DE3908" w:rsidP="00DE3908">
            <w:pPr>
              <w:rPr>
                <w:rFonts w:ascii="Arial" w:hAnsi="Arial" w:cs="Arial"/>
                <w:sz w:val="18"/>
                <w:szCs w:val="18"/>
              </w:rPr>
            </w:pPr>
            <w:r w:rsidRPr="008A2D2D">
              <w:rPr>
                <w:rFonts w:ascii="Arial" w:hAnsi="Arial" w:cs="Arial"/>
                <w:sz w:val="18"/>
                <w:szCs w:val="18"/>
              </w:rPr>
              <w:t>Promover la mejora regulatoria.</w:t>
            </w:r>
          </w:p>
        </w:tc>
        <w:tc>
          <w:tcPr>
            <w:tcW w:w="1296" w:type="dxa"/>
            <w:vMerge/>
            <w:vAlign w:val="center"/>
          </w:tcPr>
          <w:p w14:paraId="2D6D6F51" w14:textId="0FA9E03E" w:rsidR="00DE3908" w:rsidRDefault="00DE3908" w:rsidP="00DE3908">
            <w:pPr>
              <w:jc w:val="center"/>
              <w:rPr>
                <w:rFonts w:ascii="Arial" w:hAnsi="Arial" w:cs="Arial"/>
                <w:sz w:val="18"/>
                <w:szCs w:val="18"/>
              </w:rPr>
            </w:pPr>
          </w:p>
        </w:tc>
        <w:tc>
          <w:tcPr>
            <w:tcW w:w="1337" w:type="dxa"/>
            <w:vAlign w:val="center"/>
          </w:tcPr>
          <w:p w14:paraId="5A543943" w14:textId="12617E58" w:rsidR="00DE3908" w:rsidRDefault="00DE3908" w:rsidP="00DE3908">
            <w:pPr>
              <w:jc w:val="center"/>
              <w:rPr>
                <w:rFonts w:ascii="Arial" w:hAnsi="Arial" w:cs="Arial"/>
                <w:sz w:val="18"/>
                <w:szCs w:val="18"/>
              </w:rPr>
            </w:pPr>
            <w:r>
              <w:rPr>
                <w:rFonts w:ascii="Arial" w:hAnsi="Arial" w:cs="Arial"/>
                <w:sz w:val="18"/>
                <w:szCs w:val="18"/>
              </w:rPr>
              <w:t>Acuerdos</w:t>
            </w:r>
          </w:p>
        </w:tc>
        <w:tc>
          <w:tcPr>
            <w:tcW w:w="3087" w:type="dxa"/>
            <w:vAlign w:val="center"/>
          </w:tcPr>
          <w:p w14:paraId="6C259A13" w14:textId="6D86E08E" w:rsidR="00DE3908" w:rsidRDefault="00000000" w:rsidP="00DE3908">
            <w:pPr>
              <w:jc w:val="both"/>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acuerdos</m:t>
                        </m:r>
                      </m:e>
                      <m:e>
                        <m:r>
                          <w:rPr>
                            <w:rFonts w:ascii="Cambria Math" w:hAnsi="Cambria Math" w:cs="Arial"/>
                            <w:sz w:val="18"/>
                            <w:szCs w:val="18"/>
                          </w:rPr>
                          <m:t>realizados</m:t>
                        </m:r>
                      </m:e>
                    </m:eqArr>
                  </m:num>
                  <m:den>
                    <m:eqArr>
                      <m:eqArrPr>
                        <m:ctrlPr>
                          <w:rPr>
                            <w:rFonts w:ascii="Cambria Math" w:hAnsi="Cambria Math" w:cs="Arial"/>
                            <w:i/>
                            <w:sz w:val="18"/>
                            <w:szCs w:val="18"/>
                          </w:rPr>
                        </m:ctrlPr>
                      </m:eqArrPr>
                      <m:e>
                        <m:r>
                          <w:rPr>
                            <w:rFonts w:ascii="Cambria Math" w:hAnsi="Cambria Math" w:cs="Arial"/>
                            <w:sz w:val="18"/>
                            <w:szCs w:val="18"/>
                          </w:rPr>
                          <m:t>Total de acuerdos</m:t>
                        </m:r>
                      </m:e>
                      <m:e>
                        <m:r>
                          <w:rPr>
                            <w:rFonts w:ascii="Cambria Math" w:hAnsi="Cambria Math" w:cs="Arial"/>
                            <w:sz w:val="18"/>
                            <w:szCs w:val="18"/>
                          </w:rPr>
                          <m:t>Programados</m:t>
                        </m:r>
                      </m:e>
                    </m:eqArr>
                  </m:den>
                </m:f>
                <m:r>
                  <w:rPr>
                    <w:rFonts w:ascii="Cambria Math" w:eastAsiaTheme="minorEastAsia" w:hAnsi="Cambria Math" w:cs="Arial"/>
                    <w:sz w:val="18"/>
                    <w:szCs w:val="18"/>
                  </w:rPr>
                  <m:t>*100</m:t>
                </m:r>
              </m:oMath>
            </m:oMathPara>
          </w:p>
        </w:tc>
      </w:tr>
      <w:tr w:rsidR="00DE3908" w:rsidRPr="008A2D2D" w14:paraId="12AF575A" w14:textId="77777777" w:rsidTr="00AC3256">
        <w:trPr>
          <w:trHeight w:val="1993"/>
        </w:trPr>
        <w:tc>
          <w:tcPr>
            <w:tcW w:w="3206" w:type="dxa"/>
            <w:vAlign w:val="center"/>
          </w:tcPr>
          <w:p w14:paraId="60D77324" w14:textId="5847D170" w:rsidR="00DE3908" w:rsidRPr="00BA7D36" w:rsidRDefault="00DE3908" w:rsidP="00DE3908">
            <w:pPr>
              <w:rPr>
                <w:rFonts w:ascii="Arial" w:hAnsi="Arial" w:cs="Arial"/>
                <w:sz w:val="18"/>
                <w:szCs w:val="18"/>
              </w:rPr>
            </w:pPr>
            <w:r w:rsidRPr="008A2D2D">
              <w:rPr>
                <w:rFonts w:ascii="Arial" w:hAnsi="Arial" w:cs="Arial"/>
                <w:sz w:val="18"/>
                <w:szCs w:val="18"/>
              </w:rPr>
              <w:lastRenderedPageBreak/>
              <w:t>Promover capacitaciones sobre el marco jurídico de actuación de las personas servidoras públicas.</w:t>
            </w:r>
          </w:p>
        </w:tc>
        <w:tc>
          <w:tcPr>
            <w:tcW w:w="1296" w:type="dxa"/>
            <w:vMerge w:val="restart"/>
            <w:vAlign w:val="center"/>
          </w:tcPr>
          <w:p w14:paraId="44691FD8" w14:textId="4F848E93" w:rsidR="00DE3908" w:rsidRDefault="00DE3908" w:rsidP="00DE3908">
            <w:pPr>
              <w:jc w:val="center"/>
              <w:rPr>
                <w:rFonts w:ascii="Arial" w:hAnsi="Arial" w:cs="Arial"/>
                <w:sz w:val="18"/>
                <w:szCs w:val="18"/>
              </w:rPr>
            </w:pPr>
            <w:r>
              <w:rPr>
                <w:rFonts w:ascii="Arial" w:hAnsi="Arial" w:cs="Arial"/>
                <w:sz w:val="18"/>
                <w:szCs w:val="18"/>
              </w:rPr>
              <w:t>Art. 64 frac II LSAEMM</w:t>
            </w:r>
          </w:p>
        </w:tc>
        <w:tc>
          <w:tcPr>
            <w:tcW w:w="1337" w:type="dxa"/>
            <w:vAlign w:val="center"/>
          </w:tcPr>
          <w:p w14:paraId="0FF76D4D" w14:textId="0D50FDF0" w:rsidR="00DE3908" w:rsidRDefault="00DE3908" w:rsidP="00DE3908">
            <w:pPr>
              <w:jc w:val="center"/>
              <w:rPr>
                <w:rFonts w:ascii="Arial" w:hAnsi="Arial" w:cs="Arial"/>
                <w:sz w:val="18"/>
                <w:szCs w:val="18"/>
              </w:rPr>
            </w:pPr>
            <w:r>
              <w:rPr>
                <w:rFonts w:ascii="Arial" w:hAnsi="Arial" w:cs="Arial"/>
                <w:sz w:val="18"/>
                <w:szCs w:val="18"/>
              </w:rPr>
              <w:t>Acciones</w:t>
            </w:r>
          </w:p>
        </w:tc>
        <w:tc>
          <w:tcPr>
            <w:tcW w:w="3087" w:type="dxa"/>
            <w:vAlign w:val="center"/>
          </w:tcPr>
          <w:p w14:paraId="2228CF8F" w14:textId="1904C79D" w:rsidR="00DE3908" w:rsidRDefault="00000000" w:rsidP="00DE3908">
            <w:pPr>
              <w:jc w:val="center"/>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acciones</m:t>
                        </m:r>
                      </m:e>
                      <m:e>
                        <m:r>
                          <w:rPr>
                            <w:rFonts w:ascii="Cambria Math" w:hAnsi="Cambria Math" w:cs="Arial"/>
                            <w:sz w:val="18"/>
                            <w:szCs w:val="18"/>
                          </w:rPr>
                          <m:t>realizadas para</m:t>
                        </m:r>
                        <m:ctrlPr>
                          <w:rPr>
                            <w:rFonts w:ascii="Cambria Math" w:eastAsia="Cambria Math" w:hAnsi="Cambria Math" w:cs="Cambria Math"/>
                            <w:i/>
                            <w:sz w:val="18"/>
                            <w:szCs w:val="18"/>
                          </w:rPr>
                        </m:ctrlPr>
                      </m:e>
                      <m:e>
                        <m:r>
                          <w:rPr>
                            <w:rFonts w:ascii="Cambria Math" w:eastAsia="Cambria Math" w:hAnsi="Cambria Math" w:cs="Cambria Math"/>
                            <w:sz w:val="18"/>
                            <w:szCs w:val="18"/>
                          </w:rPr>
                          <m:t xml:space="preserve">promover </m:t>
                        </m:r>
                        <m:ctrlPr>
                          <w:rPr>
                            <w:rFonts w:ascii="Cambria Math" w:eastAsia="Cambria Math" w:hAnsi="Cambria Math" w:cs="Cambria Math"/>
                            <w:i/>
                            <w:sz w:val="18"/>
                            <w:szCs w:val="18"/>
                          </w:rPr>
                        </m:ctrlPr>
                      </m:e>
                      <m:e>
                        <m:r>
                          <w:rPr>
                            <w:rFonts w:ascii="Cambria Math" w:eastAsia="Cambria Math" w:hAnsi="Cambria Math" w:cs="Cambria Math"/>
                            <w:sz w:val="18"/>
                            <w:szCs w:val="18"/>
                          </w:rPr>
                          <m:t>capacitaciones</m:t>
                        </m:r>
                      </m:e>
                    </m:eqArr>
                  </m:num>
                  <m:den>
                    <m:eqArr>
                      <m:eqArrPr>
                        <m:ctrlPr>
                          <w:rPr>
                            <w:rFonts w:ascii="Cambria Math" w:hAnsi="Cambria Math" w:cs="Arial"/>
                            <w:i/>
                            <w:sz w:val="18"/>
                            <w:szCs w:val="18"/>
                          </w:rPr>
                        </m:ctrlPr>
                      </m:eqArrPr>
                      <m:e>
                        <m:r>
                          <w:rPr>
                            <w:rFonts w:ascii="Cambria Math" w:hAnsi="Cambria Math" w:cs="Arial"/>
                            <w:sz w:val="18"/>
                            <w:szCs w:val="18"/>
                          </w:rPr>
                          <m:t>Total de acciones</m:t>
                        </m:r>
                      </m:e>
                      <m:e>
                        <m:r>
                          <w:rPr>
                            <w:rFonts w:ascii="Cambria Math" w:hAnsi="Cambria Math" w:cs="Arial"/>
                            <w:sz w:val="18"/>
                            <w:szCs w:val="18"/>
                          </w:rPr>
                          <m:t>programadas para</m:t>
                        </m:r>
                        <m:ctrlPr>
                          <w:rPr>
                            <w:rFonts w:ascii="Cambria Math" w:eastAsia="Cambria Math" w:hAnsi="Cambria Math" w:cs="Cambria Math"/>
                            <w:i/>
                            <w:sz w:val="18"/>
                            <w:szCs w:val="18"/>
                          </w:rPr>
                        </m:ctrlPr>
                      </m:e>
                      <m:e>
                        <m:r>
                          <w:rPr>
                            <w:rFonts w:ascii="Cambria Math" w:eastAsia="Cambria Math" w:hAnsi="Cambria Math" w:cs="Cambria Math"/>
                            <w:sz w:val="18"/>
                            <w:szCs w:val="18"/>
                          </w:rPr>
                          <m:t xml:space="preserve">promover </m:t>
                        </m:r>
                        <m:ctrlPr>
                          <w:rPr>
                            <w:rFonts w:ascii="Cambria Math" w:eastAsia="Cambria Math" w:hAnsi="Cambria Math" w:cs="Cambria Math"/>
                            <w:i/>
                            <w:sz w:val="18"/>
                            <w:szCs w:val="18"/>
                          </w:rPr>
                        </m:ctrlPr>
                      </m:e>
                      <m:e>
                        <m:r>
                          <w:rPr>
                            <w:rFonts w:ascii="Cambria Math" w:eastAsia="Cambria Math" w:hAnsi="Cambria Math" w:cs="Cambria Math"/>
                            <w:sz w:val="18"/>
                            <w:szCs w:val="18"/>
                          </w:rPr>
                          <m:t>capacitaciones</m:t>
                        </m:r>
                      </m:e>
                    </m:eqArr>
                  </m:den>
                </m:f>
                <m:r>
                  <w:rPr>
                    <w:rFonts w:ascii="Cambria Math" w:hAnsi="Cambria Math" w:cs="Arial"/>
                    <w:sz w:val="18"/>
                    <w:szCs w:val="18"/>
                  </w:rPr>
                  <m:t>*100</m:t>
                </m:r>
              </m:oMath>
            </m:oMathPara>
          </w:p>
        </w:tc>
      </w:tr>
      <w:tr w:rsidR="00DE3908" w:rsidRPr="008A2D2D" w14:paraId="7345B529" w14:textId="77777777" w:rsidTr="005C2245">
        <w:trPr>
          <w:trHeight w:val="1131"/>
        </w:trPr>
        <w:tc>
          <w:tcPr>
            <w:tcW w:w="3206" w:type="dxa"/>
            <w:vAlign w:val="center"/>
          </w:tcPr>
          <w:p w14:paraId="20CC7099" w14:textId="563AA927" w:rsidR="00DE3908" w:rsidRPr="00BA7D36" w:rsidRDefault="00DE3908" w:rsidP="00DE3908">
            <w:pPr>
              <w:rPr>
                <w:rFonts w:ascii="Arial" w:hAnsi="Arial" w:cs="Arial"/>
                <w:sz w:val="18"/>
                <w:szCs w:val="18"/>
              </w:rPr>
            </w:pPr>
            <w:r w:rsidRPr="008A2D2D">
              <w:rPr>
                <w:rFonts w:ascii="Arial" w:hAnsi="Arial" w:cs="Arial"/>
                <w:sz w:val="18"/>
                <w:szCs w:val="18"/>
              </w:rPr>
              <w:t>Coadyuvar en la campaña de difusión sobre la presentación de la declaración de situación patrimonial.</w:t>
            </w:r>
          </w:p>
        </w:tc>
        <w:tc>
          <w:tcPr>
            <w:tcW w:w="1296" w:type="dxa"/>
            <w:vMerge/>
            <w:vAlign w:val="center"/>
          </w:tcPr>
          <w:p w14:paraId="5E085CD3" w14:textId="03FCE990" w:rsidR="00DE3908" w:rsidRDefault="00DE3908" w:rsidP="00DE3908">
            <w:pPr>
              <w:jc w:val="center"/>
              <w:rPr>
                <w:rFonts w:ascii="Arial" w:hAnsi="Arial" w:cs="Arial"/>
                <w:sz w:val="18"/>
                <w:szCs w:val="18"/>
              </w:rPr>
            </w:pPr>
          </w:p>
        </w:tc>
        <w:tc>
          <w:tcPr>
            <w:tcW w:w="1337" w:type="dxa"/>
            <w:vAlign w:val="center"/>
          </w:tcPr>
          <w:p w14:paraId="01DDE0D3" w14:textId="3ED63CE3" w:rsidR="00DE3908" w:rsidRDefault="00DE3908" w:rsidP="00DE3908">
            <w:pPr>
              <w:jc w:val="center"/>
              <w:rPr>
                <w:rFonts w:ascii="Arial" w:hAnsi="Arial" w:cs="Arial"/>
                <w:sz w:val="18"/>
                <w:szCs w:val="18"/>
              </w:rPr>
            </w:pPr>
            <w:r>
              <w:rPr>
                <w:rFonts w:ascii="Arial" w:hAnsi="Arial" w:cs="Arial"/>
                <w:sz w:val="18"/>
                <w:szCs w:val="18"/>
              </w:rPr>
              <w:t>Campañas de difusión</w:t>
            </w:r>
          </w:p>
        </w:tc>
        <w:tc>
          <w:tcPr>
            <w:tcW w:w="3087" w:type="dxa"/>
            <w:vAlign w:val="center"/>
          </w:tcPr>
          <w:p w14:paraId="3806ADC8" w14:textId="305B069B" w:rsidR="00DE3908" w:rsidRDefault="00000000" w:rsidP="00DE3908">
            <w:pPr>
              <w:jc w:val="center"/>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campañas</m:t>
                        </m:r>
                      </m:e>
                      <m:e>
                        <m:r>
                          <w:rPr>
                            <w:rFonts w:ascii="Cambria Math" w:hAnsi="Cambria Math" w:cs="Arial"/>
                            <w:sz w:val="18"/>
                            <w:szCs w:val="18"/>
                          </w:rPr>
                          <m:t>de difusión realizadas</m:t>
                        </m:r>
                      </m:e>
                    </m:eqArr>
                  </m:num>
                  <m:den>
                    <m:eqArr>
                      <m:eqArrPr>
                        <m:ctrlPr>
                          <w:rPr>
                            <w:rFonts w:ascii="Cambria Math" w:hAnsi="Cambria Math" w:cs="Arial"/>
                            <w:i/>
                            <w:sz w:val="18"/>
                            <w:szCs w:val="18"/>
                          </w:rPr>
                        </m:ctrlPr>
                      </m:eqArrPr>
                      <m:e>
                        <m:r>
                          <w:rPr>
                            <w:rFonts w:ascii="Cambria Math" w:hAnsi="Cambria Math" w:cs="Arial"/>
                            <w:sz w:val="18"/>
                            <w:szCs w:val="18"/>
                          </w:rPr>
                          <m:t>Total de campañas</m:t>
                        </m:r>
                      </m:e>
                      <m:e>
                        <m:r>
                          <w:rPr>
                            <w:rFonts w:ascii="Cambria Math" w:hAnsi="Cambria Math" w:cs="Arial"/>
                            <w:sz w:val="18"/>
                            <w:szCs w:val="18"/>
                          </w:rPr>
                          <m:t>de difución proframadas</m:t>
                        </m:r>
                      </m:e>
                    </m:eqArr>
                  </m:den>
                </m:f>
                <m:r>
                  <w:rPr>
                    <w:rFonts w:ascii="Cambria Math" w:hAnsi="Cambria Math" w:cs="Arial"/>
                    <w:sz w:val="18"/>
                    <w:szCs w:val="18"/>
                  </w:rPr>
                  <m:t>*100</m:t>
                </m:r>
              </m:oMath>
            </m:oMathPara>
          </w:p>
        </w:tc>
      </w:tr>
      <w:tr w:rsidR="00DE3908" w:rsidRPr="008A2D2D" w14:paraId="3B4BB697" w14:textId="77777777" w:rsidTr="00AC3256">
        <w:trPr>
          <w:trHeight w:val="1095"/>
        </w:trPr>
        <w:tc>
          <w:tcPr>
            <w:tcW w:w="3206" w:type="dxa"/>
            <w:vAlign w:val="center"/>
          </w:tcPr>
          <w:p w14:paraId="4AD3CAEE" w14:textId="2378137D" w:rsidR="00DE3908" w:rsidRPr="00BA7D36" w:rsidRDefault="00DE3908" w:rsidP="00DE3908">
            <w:pPr>
              <w:rPr>
                <w:rFonts w:ascii="Arial" w:hAnsi="Arial" w:cs="Arial"/>
                <w:sz w:val="18"/>
                <w:szCs w:val="18"/>
              </w:rPr>
            </w:pPr>
            <w:r w:rsidRPr="008A2D2D">
              <w:rPr>
                <w:rFonts w:ascii="Arial" w:hAnsi="Arial" w:cs="Arial"/>
                <w:sz w:val="18"/>
                <w:szCs w:val="18"/>
              </w:rPr>
              <w:t>Verificar y asegurar la actualización trimestral del portal municipal IPOMEX</w:t>
            </w:r>
          </w:p>
        </w:tc>
        <w:tc>
          <w:tcPr>
            <w:tcW w:w="1296" w:type="dxa"/>
            <w:vMerge/>
            <w:vAlign w:val="center"/>
          </w:tcPr>
          <w:p w14:paraId="3A1CF36A" w14:textId="2B5E7B97" w:rsidR="00DE3908" w:rsidRDefault="00DE3908" w:rsidP="00DE3908">
            <w:pPr>
              <w:jc w:val="center"/>
              <w:rPr>
                <w:rFonts w:ascii="Arial" w:hAnsi="Arial" w:cs="Arial"/>
                <w:sz w:val="18"/>
                <w:szCs w:val="18"/>
              </w:rPr>
            </w:pPr>
          </w:p>
        </w:tc>
        <w:tc>
          <w:tcPr>
            <w:tcW w:w="1337" w:type="dxa"/>
            <w:vAlign w:val="center"/>
          </w:tcPr>
          <w:p w14:paraId="03B2F304" w14:textId="47BE1B35" w:rsidR="00DE3908" w:rsidRDefault="00DE3908" w:rsidP="00DE3908">
            <w:pPr>
              <w:jc w:val="center"/>
              <w:rPr>
                <w:rFonts w:ascii="Arial" w:hAnsi="Arial" w:cs="Arial"/>
                <w:sz w:val="18"/>
                <w:szCs w:val="18"/>
              </w:rPr>
            </w:pPr>
            <w:r>
              <w:rPr>
                <w:rFonts w:ascii="Arial" w:hAnsi="Arial" w:cs="Arial"/>
                <w:sz w:val="18"/>
                <w:szCs w:val="18"/>
              </w:rPr>
              <w:t>Verificaciones</w:t>
            </w:r>
          </w:p>
        </w:tc>
        <w:tc>
          <w:tcPr>
            <w:tcW w:w="3087" w:type="dxa"/>
            <w:vAlign w:val="center"/>
          </w:tcPr>
          <w:p w14:paraId="03219B33" w14:textId="508CE3B8" w:rsidR="00DE3908" w:rsidRDefault="00000000" w:rsidP="00DE3908">
            <w:pPr>
              <w:jc w:val="center"/>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verificaciones</m:t>
                        </m:r>
                      </m:e>
                      <m:e>
                        <m:r>
                          <w:rPr>
                            <w:rFonts w:ascii="Cambria Math" w:hAnsi="Cambria Math" w:cs="Arial"/>
                            <w:sz w:val="18"/>
                            <w:szCs w:val="18"/>
                          </w:rPr>
                          <m:t>realizadas</m:t>
                        </m:r>
                      </m:e>
                    </m:eqArr>
                  </m:num>
                  <m:den>
                    <m:eqArr>
                      <m:eqArrPr>
                        <m:ctrlPr>
                          <w:rPr>
                            <w:rFonts w:ascii="Cambria Math" w:hAnsi="Cambria Math" w:cs="Arial"/>
                            <w:i/>
                            <w:sz w:val="18"/>
                            <w:szCs w:val="18"/>
                          </w:rPr>
                        </m:ctrlPr>
                      </m:eqArrPr>
                      <m:e>
                        <m:r>
                          <w:rPr>
                            <w:rFonts w:ascii="Cambria Math" w:hAnsi="Cambria Math" w:cs="Arial"/>
                            <w:sz w:val="18"/>
                            <w:szCs w:val="18"/>
                          </w:rPr>
                          <m:t>Total de verificaciones</m:t>
                        </m:r>
                      </m:e>
                      <m:e>
                        <m:r>
                          <w:rPr>
                            <w:rFonts w:ascii="Cambria Math" w:hAnsi="Cambria Math" w:cs="Arial"/>
                            <w:sz w:val="18"/>
                            <w:szCs w:val="18"/>
                          </w:rPr>
                          <m:t>programadas</m:t>
                        </m:r>
                      </m:e>
                    </m:eqArr>
                  </m:den>
                </m:f>
                <m:r>
                  <w:rPr>
                    <w:rFonts w:ascii="Cambria Math" w:hAnsi="Cambria Math" w:cs="Arial"/>
                    <w:sz w:val="18"/>
                    <w:szCs w:val="18"/>
                  </w:rPr>
                  <m:t>*100</m:t>
                </m:r>
              </m:oMath>
            </m:oMathPara>
          </w:p>
        </w:tc>
      </w:tr>
      <w:tr w:rsidR="00DE3908" w:rsidRPr="008A2D2D" w14:paraId="5F73D783" w14:textId="77777777" w:rsidTr="005C2245">
        <w:trPr>
          <w:trHeight w:val="981"/>
        </w:trPr>
        <w:tc>
          <w:tcPr>
            <w:tcW w:w="3206" w:type="dxa"/>
            <w:vAlign w:val="center"/>
          </w:tcPr>
          <w:p w14:paraId="767B89EB" w14:textId="50905F7A" w:rsidR="00DE3908" w:rsidRPr="00BA7D36" w:rsidRDefault="00DE3908" w:rsidP="00DE3908">
            <w:pPr>
              <w:jc w:val="both"/>
              <w:rPr>
                <w:rFonts w:ascii="Arial" w:hAnsi="Arial" w:cs="Arial"/>
                <w:sz w:val="18"/>
                <w:szCs w:val="18"/>
              </w:rPr>
            </w:pPr>
            <w:r w:rsidRPr="008A2D2D">
              <w:rPr>
                <w:rFonts w:ascii="Arial" w:hAnsi="Arial" w:cs="Arial"/>
                <w:sz w:val="18"/>
                <w:szCs w:val="18"/>
              </w:rPr>
              <w:t>Garantizar el cumplimiento de la protección de datos e información personal.</w:t>
            </w:r>
          </w:p>
        </w:tc>
        <w:tc>
          <w:tcPr>
            <w:tcW w:w="1296" w:type="dxa"/>
            <w:vMerge/>
            <w:vAlign w:val="center"/>
          </w:tcPr>
          <w:p w14:paraId="7C66E917" w14:textId="62B80FB1" w:rsidR="00DE3908" w:rsidRDefault="00DE3908" w:rsidP="00DE3908">
            <w:pPr>
              <w:jc w:val="center"/>
              <w:rPr>
                <w:rFonts w:ascii="Arial" w:hAnsi="Arial" w:cs="Arial"/>
                <w:sz w:val="18"/>
                <w:szCs w:val="18"/>
              </w:rPr>
            </w:pPr>
          </w:p>
        </w:tc>
        <w:tc>
          <w:tcPr>
            <w:tcW w:w="1337" w:type="dxa"/>
            <w:vAlign w:val="center"/>
          </w:tcPr>
          <w:p w14:paraId="130906C7" w14:textId="6D866D87" w:rsidR="00DE3908" w:rsidRDefault="00DE3908" w:rsidP="00DE3908">
            <w:pPr>
              <w:jc w:val="center"/>
              <w:rPr>
                <w:rFonts w:ascii="Arial" w:hAnsi="Arial" w:cs="Arial"/>
                <w:sz w:val="18"/>
                <w:szCs w:val="18"/>
              </w:rPr>
            </w:pPr>
            <w:r>
              <w:rPr>
                <w:rFonts w:ascii="Arial" w:hAnsi="Arial" w:cs="Arial"/>
                <w:sz w:val="18"/>
                <w:szCs w:val="18"/>
              </w:rPr>
              <w:t>Acuerdos</w:t>
            </w:r>
          </w:p>
        </w:tc>
        <w:tc>
          <w:tcPr>
            <w:tcW w:w="3087" w:type="dxa"/>
            <w:vAlign w:val="center"/>
          </w:tcPr>
          <w:p w14:paraId="5C55B7AA" w14:textId="05EFCEAB" w:rsidR="00DE3908" w:rsidRDefault="00000000" w:rsidP="00DE3908">
            <w:pPr>
              <w:jc w:val="center"/>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acuerdos</m:t>
                        </m:r>
                      </m:e>
                      <m:e>
                        <m:r>
                          <w:rPr>
                            <w:rFonts w:ascii="Cambria Math" w:hAnsi="Cambria Math" w:cs="Arial"/>
                            <w:sz w:val="18"/>
                            <w:szCs w:val="18"/>
                          </w:rPr>
                          <m:t>realizados</m:t>
                        </m:r>
                      </m:e>
                    </m:eqArr>
                  </m:num>
                  <m:den>
                    <m:eqArr>
                      <m:eqArrPr>
                        <m:ctrlPr>
                          <w:rPr>
                            <w:rFonts w:ascii="Cambria Math" w:hAnsi="Cambria Math" w:cs="Arial"/>
                            <w:i/>
                            <w:sz w:val="18"/>
                            <w:szCs w:val="18"/>
                          </w:rPr>
                        </m:ctrlPr>
                      </m:eqArrPr>
                      <m:e>
                        <m:r>
                          <w:rPr>
                            <w:rFonts w:ascii="Cambria Math" w:hAnsi="Cambria Math" w:cs="Arial"/>
                            <w:sz w:val="18"/>
                            <w:szCs w:val="18"/>
                          </w:rPr>
                          <m:t>Total de acuerdos</m:t>
                        </m:r>
                      </m:e>
                      <m:e>
                        <m:r>
                          <w:rPr>
                            <w:rFonts w:ascii="Cambria Math" w:hAnsi="Cambria Math" w:cs="Arial"/>
                            <w:sz w:val="18"/>
                            <w:szCs w:val="18"/>
                          </w:rPr>
                          <m:t>Programados</m:t>
                        </m:r>
                      </m:e>
                    </m:eqArr>
                  </m:den>
                </m:f>
                <m:r>
                  <w:rPr>
                    <w:rFonts w:ascii="Cambria Math" w:eastAsiaTheme="minorEastAsia" w:hAnsi="Cambria Math" w:cs="Arial"/>
                    <w:sz w:val="18"/>
                    <w:szCs w:val="18"/>
                  </w:rPr>
                  <m:t>*100</m:t>
                </m:r>
              </m:oMath>
            </m:oMathPara>
          </w:p>
        </w:tc>
      </w:tr>
      <w:tr w:rsidR="00DE3908" w:rsidRPr="008A2D2D" w14:paraId="0E20D792" w14:textId="77777777" w:rsidTr="005C2245">
        <w:trPr>
          <w:trHeight w:val="995"/>
        </w:trPr>
        <w:tc>
          <w:tcPr>
            <w:tcW w:w="3206" w:type="dxa"/>
            <w:vAlign w:val="center"/>
          </w:tcPr>
          <w:p w14:paraId="2B2AF0FE" w14:textId="4DABA695" w:rsidR="00DE3908" w:rsidRPr="00BA7D36" w:rsidRDefault="00DE3908" w:rsidP="00DE3908">
            <w:pPr>
              <w:jc w:val="both"/>
              <w:rPr>
                <w:rFonts w:ascii="Arial" w:hAnsi="Arial" w:cs="Arial"/>
                <w:sz w:val="18"/>
                <w:szCs w:val="18"/>
              </w:rPr>
            </w:pPr>
            <w:r w:rsidRPr="008A2D2D">
              <w:rPr>
                <w:rFonts w:ascii="Arial" w:hAnsi="Arial" w:cs="Arial"/>
                <w:sz w:val="18"/>
                <w:szCs w:val="18"/>
              </w:rPr>
              <w:t>Verificar el cumplimiento de las resoluciones del OSFEM.</w:t>
            </w:r>
          </w:p>
        </w:tc>
        <w:tc>
          <w:tcPr>
            <w:tcW w:w="1296" w:type="dxa"/>
            <w:vMerge/>
            <w:vAlign w:val="center"/>
          </w:tcPr>
          <w:p w14:paraId="296C14B8" w14:textId="78A3B84B" w:rsidR="00DE3908" w:rsidRDefault="00DE3908" w:rsidP="00DE3908">
            <w:pPr>
              <w:jc w:val="center"/>
              <w:rPr>
                <w:rFonts w:ascii="Arial" w:hAnsi="Arial" w:cs="Arial"/>
                <w:sz w:val="18"/>
                <w:szCs w:val="18"/>
              </w:rPr>
            </w:pPr>
          </w:p>
        </w:tc>
        <w:tc>
          <w:tcPr>
            <w:tcW w:w="1337" w:type="dxa"/>
            <w:vAlign w:val="center"/>
          </w:tcPr>
          <w:p w14:paraId="3263A585" w14:textId="56A1562B" w:rsidR="00DE3908" w:rsidRDefault="00DE3908" w:rsidP="00DE3908">
            <w:pPr>
              <w:jc w:val="center"/>
              <w:rPr>
                <w:rFonts w:ascii="Arial" w:hAnsi="Arial" w:cs="Arial"/>
                <w:sz w:val="18"/>
                <w:szCs w:val="18"/>
              </w:rPr>
            </w:pPr>
            <w:r>
              <w:rPr>
                <w:rFonts w:ascii="Arial" w:hAnsi="Arial" w:cs="Arial"/>
                <w:sz w:val="18"/>
                <w:szCs w:val="18"/>
              </w:rPr>
              <w:t>Verificaciones</w:t>
            </w:r>
          </w:p>
        </w:tc>
        <w:tc>
          <w:tcPr>
            <w:tcW w:w="3087" w:type="dxa"/>
            <w:vAlign w:val="center"/>
          </w:tcPr>
          <w:p w14:paraId="33D1AE84" w14:textId="19AC82B2" w:rsidR="00DE3908" w:rsidRDefault="00000000" w:rsidP="00DE3908">
            <w:pPr>
              <w:jc w:val="center"/>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verificaciones</m:t>
                        </m:r>
                      </m:e>
                      <m:e>
                        <m:r>
                          <w:rPr>
                            <w:rFonts w:ascii="Cambria Math" w:hAnsi="Cambria Math" w:cs="Arial"/>
                            <w:sz w:val="18"/>
                            <w:szCs w:val="18"/>
                          </w:rPr>
                          <m:t>realizadas</m:t>
                        </m:r>
                      </m:e>
                    </m:eqArr>
                  </m:num>
                  <m:den>
                    <m:eqArr>
                      <m:eqArrPr>
                        <m:ctrlPr>
                          <w:rPr>
                            <w:rFonts w:ascii="Cambria Math" w:hAnsi="Cambria Math" w:cs="Arial"/>
                            <w:i/>
                            <w:sz w:val="18"/>
                            <w:szCs w:val="18"/>
                          </w:rPr>
                        </m:ctrlPr>
                      </m:eqArrPr>
                      <m:e>
                        <m:r>
                          <w:rPr>
                            <w:rFonts w:ascii="Cambria Math" w:hAnsi="Cambria Math" w:cs="Arial"/>
                            <w:sz w:val="18"/>
                            <w:szCs w:val="18"/>
                          </w:rPr>
                          <m:t>Total de verificaciones</m:t>
                        </m:r>
                      </m:e>
                      <m:e>
                        <m:r>
                          <w:rPr>
                            <w:rFonts w:ascii="Cambria Math" w:hAnsi="Cambria Math" w:cs="Arial"/>
                            <w:sz w:val="18"/>
                            <w:szCs w:val="18"/>
                          </w:rPr>
                          <m:t>programadas</m:t>
                        </m:r>
                      </m:e>
                    </m:eqArr>
                  </m:den>
                </m:f>
                <m:r>
                  <w:rPr>
                    <w:rFonts w:ascii="Cambria Math" w:hAnsi="Cambria Math" w:cs="Arial"/>
                    <w:sz w:val="18"/>
                    <w:szCs w:val="18"/>
                  </w:rPr>
                  <m:t>*100</m:t>
                </m:r>
              </m:oMath>
            </m:oMathPara>
          </w:p>
        </w:tc>
      </w:tr>
      <w:tr w:rsidR="00DE3908" w:rsidRPr="008A2D2D" w14:paraId="5F5CFD75" w14:textId="77777777" w:rsidTr="005C2245">
        <w:trPr>
          <w:trHeight w:val="1123"/>
        </w:trPr>
        <w:tc>
          <w:tcPr>
            <w:tcW w:w="3206" w:type="dxa"/>
            <w:vAlign w:val="center"/>
          </w:tcPr>
          <w:p w14:paraId="3A03424F" w14:textId="5E1AB342" w:rsidR="00DE3908" w:rsidRPr="008A2D2D" w:rsidRDefault="00DE3908" w:rsidP="00DE3908">
            <w:pPr>
              <w:jc w:val="both"/>
              <w:rPr>
                <w:rFonts w:ascii="Arial" w:hAnsi="Arial" w:cs="Arial"/>
                <w:sz w:val="18"/>
                <w:szCs w:val="18"/>
              </w:rPr>
            </w:pPr>
            <w:r w:rsidRPr="008A2D2D">
              <w:rPr>
                <w:rFonts w:ascii="Arial" w:hAnsi="Arial" w:cs="Arial"/>
                <w:sz w:val="18"/>
                <w:szCs w:val="18"/>
              </w:rPr>
              <w:t>Designación de un representante del Comité Coordinador Municipal ante el Comité Municipal de Dictámenes de Giro.</w:t>
            </w:r>
          </w:p>
        </w:tc>
        <w:tc>
          <w:tcPr>
            <w:tcW w:w="1296" w:type="dxa"/>
            <w:vAlign w:val="center"/>
          </w:tcPr>
          <w:p w14:paraId="2A13A97E" w14:textId="16ACEBF8" w:rsidR="00DE3908" w:rsidRDefault="00DE3908" w:rsidP="00DE3908">
            <w:pPr>
              <w:jc w:val="center"/>
              <w:rPr>
                <w:rFonts w:ascii="Arial" w:hAnsi="Arial" w:cs="Arial"/>
                <w:sz w:val="18"/>
                <w:szCs w:val="18"/>
              </w:rPr>
            </w:pPr>
            <w:r>
              <w:rPr>
                <w:rFonts w:ascii="Arial" w:hAnsi="Arial" w:cs="Arial"/>
                <w:sz w:val="18"/>
                <w:szCs w:val="18"/>
              </w:rPr>
              <w:t>Art. 20 Bis LCOCEM</w:t>
            </w:r>
          </w:p>
        </w:tc>
        <w:tc>
          <w:tcPr>
            <w:tcW w:w="1337" w:type="dxa"/>
            <w:vAlign w:val="center"/>
          </w:tcPr>
          <w:p w14:paraId="4F5A039D" w14:textId="5BE09062" w:rsidR="00DE3908" w:rsidRDefault="00DE3908" w:rsidP="00DE3908">
            <w:pPr>
              <w:jc w:val="center"/>
              <w:rPr>
                <w:rFonts w:ascii="Arial" w:hAnsi="Arial" w:cs="Arial"/>
                <w:sz w:val="18"/>
                <w:szCs w:val="18"/>
              </w:rPr>
            </w:pPr>
            <w:r>
              <w:rPr>
                <w:rFonts w:ascii="Arial" w:hAnsi="Arial" w:cs="Arial"/>
                <w:sz w:val="18"/>
                <w:szCs w:val="18"/>
              </w:rPr>
              <w:t>Acuerdos</w:t>
            </w:r>
          </w:p>
        </w:tc>
        <w:tc>
          <w:tcPr>
            <w:tcW w:w="3087" w:type="dxa"/>
            <w:vAlign w:val="center"/>
          </w:tcPr>
          <w:p w14:paraId="4B498AC1" w14:textId="510FF191" w:rsidR="00DE3908" w:rsidRDefault="00000000" w:rsidP="00DE3908">
            <w:pPr>
              <w:jc w:val="center"/>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acuerdos</m:t>
                        </m:r>
                      </m:e>
                      <m:e>
                        <m:r>
                          <w:rPr>
                            <w:rFonts w:ascii="Cambria Math" w:hAnsi="Cambria Math" w:cs="Arial"/>
                            <w:sz w:val="18"/>
                            <w:szCs w:val="18"/>
                          </w:rPr>
                          <m:t>realizados</m:t>
                        </m:r>
                      </m:e>
                    </m:eqArr>
                  </m:num>
                  <m:den>
                    <m:eqArr>
                      <m:eqArrPr>
                        <m:ctrlPr>
                          <w:rPr>
                            <w:rFonts w:ascii="Cambria Math" w:hAnsi="Cambria Math" w:cs="Arial"/>
                            <w:i/>
                            <w:sz w:val="18"/>
                            <w:szCs w:val="18"/>
                          </w:rPr>
                        </m:ctrlPr>
                      </m:eqArrPr>
                      <m:e>
                        <m:r>
                          <w:rPr>
                            <w:rFonts w:ascii="Cambria Math" w:hAnsi="Cambria Math" w:cs="Arial"/>
                            <w:sz w:val="18"/>
                            <w:szCs w:val="18"/>
                          </w:rPr>
                          <m:t>Total de acuerdos</m:t>
                        </m:r>
                      </m:e>
                      <m:e>
                        <m:r>
                          <w:rPr>
                            <w:rFonts w:ascii="Cambria Math" w:hAnsi="Cambria Math" w:cs="Arial"/>
                            <w:sz w:val="18"/>
                            <w:szCs w:val="18"/>
                          </w:rPr>
                          <m:t>Programados</m:t>
                        </m:r>
                      </m:e>
                    </m:eqArr>
                  </m:den>
                </m:f>
                <m:r>
                  <w:rPr>
                    <w:rFonts w:ascii="Cambria Math" w:eastAsiaTheme="minorEastAsia" w:hAnsi="Cambria Math" w:cs="Arial"/>
                    <w:sz w:val="18"/>
                    <w:szCs w:val="18"/>
                  </w:rPr>
                  <m:t>*100</m:t>
                </m:r>
              </m:oMath>
            </m:oMathPara>
          </w:p>
        </w:tc>
      </w:tr>
      <w:tr w:rsidR="00DE3908" w:rsidRPr="00BA7D36" w14:paraId="030CEF89" w14:textId="77777777" w:rsidTr="00857F78">
        <w:trPr>
          <w:trHeight w:val="174"/>
        </w:trPr>
        <w:tc>
          <w:tcPr>
            <w:tcW w:w="8926" w:type="dxa"/>
            <w:gridSpan w:val="4"/>
          </w:tcPr>
          <w:p w14:paraId="5396804D" w14:textId="54066D44" w:rsidR="00DE3908" w:rsidRPr="00B619EB" w:rsidRDefault="00DE3908" w:rsidP="00DE3908">
            <w:pPr>
              <w:jc w:val="center"/>
              <w:rPr>
                <w:rFonts w:ascii="Arial" w:hAnsi="Arial" w:cs="Arial"/>
                <w:b/>
                <w:bCs/>
                <w:sz w:val="18"/>
                <w:szCs w:val="18"/>
                <w:u w:val="single"/>
              </w:rPr>
            </w:pPr>
            <w:r w:rsidRPr="0042216F">
              <w:rPr>
                <w:rFonts w:ascii="Arial" w:hAnsi="Arial" w:cs="Arial"/>
                <w:b/>
                <w:bCs/>
                <w:sz w:val="18"/>
                <w:szCs w:val="18"/>
                <w:highlight w:val="yellow"/>
                <w:u w:val="single"/>
              </w:rPr>
              <w:t>(Las demás que consideren las personas integrantes del CCM)</w:t>
            </w:r>
          </w:p>
        </w:tc>
      </w:tr>
    </w:tbl>
    <w:p w14:paraId="441954AD" w14:textId="77777777" w:rsidR="005C2245" w:rsidRDefault="005C2245"/>
    <w:tbl>
      <w:tblPr>
        <w:tblStyle w:val="Tablaconcuadrcula"/>
        <w:tblW w:w="8926" w:type="dxa"/>
        <w:tblLook w:val="04A0" w:firstRow="1" w:lastRow="0" w:firstColumn="1" w:lastColumn="0" w:noHBand="0" w:noVBand="1"/>
      </w:tblPr>
      <w:tblGrid>
        <w:gridCol w:w="3206"/>
        <w:gridCol w:w="1296"/>
        <w:gridCol w:w="1337"/>
        <w:gridCol w:w="3087"/>
      </w:tblGrid>
      <w:tr w:rsidR="00B619EB" w:rsidRPr="00BA7D36" w14:paraId="203682BC" w14:textId="77777777" w:rsidTr="000D4484">
        <w:trPr>
          <w:trHeight w:val="429"/>
          <w:tblHeader/>
        </w:trPr>
        <w:tc>
          <w:tcPr>
            <w:tcW w:w="8926" w:type="dxa"/>
            <w:gridSpan w:val="4"/>
            <w:shd w:val="clear" w:color="auto" w:fill="92D050"/>
            <w:vAlign w:val="center"/>
          </w:tcPr>
          <w:p w14:paraId="7D8CDE3B" w14:textId="74349FCB" w:rsidR="00B619EB" w:rsidRPr="00BA7D36" w:rsidRDefault="00C82943" w:rsidP="005C2245">
            <w:pPr>
              <w:jc w:val="both"/>
              <w:rPr>
                <w:rFonts w:ascii="Arial" w:hAnsi="Arial" w:cs="Arial"/>
                <w:b/>
                <w:bCs/>
                <w:sz w:val="18"/>
                <w:szCs w:val="18"/>
              </w:rPr>
            </w:pPr>
            <w:r>
              <w:rPr>
                <w:rFonts w:ascii="Arial" w:hAnsi="Arial" w:cs="Arial"/>
                <w:b/>
                <w:bCs/>
                <w:sz w:val="18"/>
                <w:szCs w:val="18"/>
              </w:rPr>
              <w:lastRenderedPageBreak/>
              <w:t>Eje</w:t>
            </w:r>
            <w:r w:rsidR="00B619EB" w:rsidRPr="00B619EB">
              <w:rPr>
                <w:rFonts w:ascii="Arial" w:hAnsi="Arial" w:cs="Arial"/>
                <w:b/>
                <w:bCs/>
                <w:sz w:val="18"/>
                <w:szCs w:val="18"/>
              </w:rPr>
              <w:t xml:space="preserve"> 3: Actualización y difusión de la información que en materia anticorrupción generen las instituciones competentes de los órdenes de gobierno.</w:t>
            </w:r>
          </w:p>
        </w:tc>
      </w:tr>
      <w:tr w:rsidR="00B619EB" w:rsidRPr="00BA7D36" w14:paraId="3DA695EA" w14:textId="77777777" w:rsidTr="005C2245">
        <w:trPr>
          <w:trHeight w:val="756"/>
          <w:tblHeader/>
        </w:trPr>
        <w:tc>
          <w:tcPr>
            <w:tcW w:w="3206" w:type="dxa"/>
            <w:shd w:val="clear" w:color="auto" w:fill="92D050"/>
            <w:vAlign w:val="center"/>
          </w:tcPr>
          <w:p w14:paraId="66421F2A" w14:textId="77777777" w:rsidR="00B619EB" w:rsidRPr="00BA7D36" w:rsidRDefault="00B619EB" w:rsidP="005C2245">
            <w:pPr>
              <w:jc w:val="center"/>
              <w:rPr>
                <w:rFonts w:ascii="Arial" w:hAnsi="Arial" w:cs="Arial"/>
                <w:b/>
                <w:bCs/>
                <w:sz w:val="18"/>
                <w:szCs w:val="18"/>
              </w:rPr>
            </w:pPr>
            <w:r w:rsidRPr="00BA7D36">
              <w:rPr>
                <w:rFonts w:ascii="Arial" w:hAnsi="Arial" w:cs="Arial"/>
                <w:b/>
                <w:bCs/>
                <w:sz w:val="18"/>
                <w:szCs w:val="18"/>
              </w:rPr>
              <w:t>Actividad</w:t>
            </w:r>
          </w:p>
        </w:tc>
        <w:tc>
          <w:tcPr>
            <w:tcW w:w="1296" w:type="dxa"/>
            <w:shd w:val="clear" w:color="auto" w:fill="92D050"/>
            <w:vAlign w:val="center"/>
          </w:tcPr>
          <w:p w14:paraId="11B2894B" w14:textId="77777777" w:rsidR="00B619EB" w:rsidRPr="00BA7D36" w:rsidRDefault="00B619EB" w:rsidP="005C2245">
            <w:pPr>
              <w:jc w:val="center"/>
              <w:rPr>
                <w:rFonts w:ascii="Arial" w:hAnsi="Arial" w:cs="Arial"/>
                <w:b/>
                <w:bCs/>
                <w:sz w:val="18"/>
                <w:szCs w:val="18"/>
              </w:rPr>
            </w:pPr>
            <w:r w:rsidRPr="00BA7D36">
              <w:rPr>
                <w:rFonts w:ascii="Arial" w:hAnsi="Arial" w:cs="Arial"/>
                <w:b/>
                <w:bCs/>
                <w:sz w:val="18"/>
                <w:szCs w:val="18"/>
              </w:rPr>
              <w:t>Fundamento Jurídico</w:t>
            </w:r>
          </w:p>
        </w:tc>
        <w:tc>
          <w:tcPr>
            <w:tcW w:w="1337" w:type="dxa"/>
            <w:shd w:val="clear" w:color="auto" w:fill="92D050"/>
            <w:vAlign w:val="center"/>
          </w:tcPr>
          <w:p w14:paraId="0949BF77" w14:textId="77777777" w:rsidR="00B619EB" w:rsidRPr="00BA7D36" w:rsidRDefault="00B619EB" w:rsidP="005C2245">
            <w:pPr>
              <w:jc w:val="center"/>
              <w:rPr>
                <w:rFonts w:ascii="Arial" w:hAnsi="Arial" w:cs="Arial"/>
                <w:b/>
                <w:bCs/>
                <w:sz w:val="18"/>
                <w:szCs w:val="18"/>
              </w:rPr>
            </w:pPr>
            <w:r w:rsidRPr="00BA7D36">
              <w:rPr>
                <w:rFonts w:ascii="Arial" w:hAnsi="Arial" w:cs="Arial"/>
                <w:b/>
                <w:bCs/>
                <w:sz w:val="18"/>
                <w:szCs w:val="18"/>
              </w:rPr>
              <w:t>Variables de medición</w:t>
            </w:r>
          </w:p>
        </w:tc>
        <w:tc>
          <w:tcPr>
            <w:tcW w:w="3087" w:type="dxa"/>
            <w:shd w:val="clear" w:color="auto" w:fill="92D050"/>
            <w:vAlign w:val="center"/>
          </w:tcPr>
          <w:p w14:paraId="6D42FB10" w14:textId="77777777" w:rsidR="00B619EB" w:rsidRPr="00BA7D36" w:rsidRDefault="00B619EB" w:rsidP="005C2245">
            <w:pPr>
              <w:jc w:val="center"/>
              <w:rPr>
                <w:rFonts w:ascii="Arial" w:hAnsi="Arial" w:cs="Arial"/>
                <w:b/>
                <w:bCs/>
                <w:sz w:val="18"/>
                <w:szCs w:val="18"/>
              </w:rPr>
            </w:pPr>
            <w:r w:rsidRPr="00BA7D36">
              <w:rPr>
                <w:rFonts w:ascii="Arial" w:hAnsi="Arial" w:cs="Arial"/>
                <w:b/>
                <w:bCs/>
                <w:sz w:val="18"/>
                <w:szCs w:val="18"/>
              </w:rPr>
              <w:t>Método de Cálculo</w:t>
            </w:r>
          </w:p>
        </w:tc>
      </w:tr>
      <w:tr w:rsidR="00B619EB" w:rsidRPr="00BA7D36" w14:paraId="1AEED763" w14:textId="77777777" w:rsidTr="005C2245">
        <w:trPr>
          <w:trHeight w:val="1822"/>
          <w:tblHeader/>
        </w:trPr>
        <w:tc>
          <w:tcPr>
            <w:tcW w:w="3206" w:type="dxa"/>
            <w:shd w:val="clear" w:color="auto" w:fill="FFFFFF" w:themeFill="background1"/>
            <w:vAlign w:val="center"/>
          </w:tcPr>
          <w:p w14:paraId="4FDD59C8" w14:textId="514977D8" w:rsidR="00B619EB" w:rsidRPr="00B619EB" w:rsidRDefault="00B619EB" w:rsidP="005C2245">
            <w:pPr>
              <w:jc w:val="both"/>
              <w:rPr>
                <w:rFonts w:ascii="Arial" w:hAnsi="Arial" w:cs="Arial"/>
                <w:sz w:val="18"/>
                <w:szCs w:val="18"/>
              </w:rPr>
            </w:pPr>
            <w:r w:rsidRPr="00B619EB">
              <w:rPr>
                <w:rFonts w:ascii="Arial" w:hAnsi="Arial" w:cs="Arial"/>
                <w:sz w:val="18"/>
                <w:szCs w:val="18"/>
              </w:rPr>
              <w:t>Difundir información referente a: Política Estatal Anticorrupción, Plataforma Digital Estatal, Sistema de Atención Mexiquense, Código de Ética del Ayuntamiento de (colocar el nombre del ayuntamiento), y bandos municipales con sus últimas actualizaciones.</w:t>
            </w:r>
          </w:p>
        </w:tc>
        <w:tc>
          <w:tcPr>
            <w:tcW w:w="1296" w:type="dxa"/>
            <w:shd w:val="clear" w:color="auto" w:fill="FFFFFF" w:themeFill="background1"/>
            <w:vAlign w:val="center"/>
          </w:tcPr>
          <w:p w14:paraId="79CA38A7" w14:textId="42A033ED" w:rsidR="00B619EB" w:rsidRPr="00B619EB" w:rsidRDefault="00B619EB" w:rsidP="005C2245">
            <w:pPr>
              <w:jc w:val="center"/>
              <w:rPr>
                <w:rFonts w:ascii="Arial" w:hAnsi="Arial" w:cs="Arial"/>
                <w:sz w:val="18"/>
                <w:szCs w:val="18"/>
              </w:rPr>
            </w:pPr>
            <w:r w:rsidRPr="00B619EB">
              <w:rPr>
                <w:rFonts w:ascii="Arial" w:hAnsi="Arial" w:cs="Arial"/>
                <w:sz w:val="18"/>
                <w:szCs w:val="18"/>
              </w:rPr>
              <w:t>Art. 64 frac III LSAEMM</w:t>
            </w:r>
          </w:p>
        </w:tc>
        <w:tc>
          <w:tcPr>
            <w:tcW w:w="1337" w:type="dxa"/>
            <w:shd w:val="clear" w:color="auto" w:fill="FFFFFF" w:themeFill="background1"/>
            <w:vAlign w:val="center"/>
          </w:tcPr>
          <w:p w14:paraId="5DEC4731" w14:textId="2325E06D" w:rsidR="00B619EB" w:rsidRPr="00B619EB" w:rsidRDefault="00B619EB" w:rsidP="005C2245">
            <w:pPr>
              <w:jc w:val="center"/>
              <w:rPr>
                <w:rFonts w:ascii="Arial" w:hAnsi="Arial" w:cs="Arial"/>
                <w:sz w:val="18"/>
                <w:szCs w:val="18"/>
              </w:rPr>
            </w:pPr>
            <w:r>
              <w:rPr>
                <w:rFonts w:ascii="Arial" w:hAnsi="Arial" w:cs="Arial"/>
                <w:sz w:val="18"/>
                <w:szCs w:val="18"/>
              </w:rPr>
              <w:t>Campañas de difusión</w:t>
            </w:r>
          </w:p>
        </w:tc>
        <w:tc>
          <w:tcPr>
            <w:tcW w:w="3087" w:type="dxa"/>
            <w:shd w:val="clear" w:color="auto" w:fill="FFFFFF" w:themeFill="background1"/>
            <w:vAlign w:val="center"/>
          </w:tcPr>
          <w:p w14:paraId="4C740BA0" w14:textId="43F18270" w:rsidR="00B619EB" w:rsidRPr="00B619EB" w:rsidRDefault="00000000" w:rsidP="005C2245">
            <w:pPr>
              <w:jc w:val="center"/>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campañas</m:t>
                        </m:r>
                      </m:e>
                      <m:e>
                        <m:r>
                          <w:rPr>
                            <w:rFonts w:ascii="Cambria Math" w:hAnsi="Cambria Math" w:cs="Arial"/>
                            <w:sz w:val="18"/>
                            <w:szCs w:val="18"/>
                          </w:rPr>
                          <m:t>de difusión realizadas</m:t>
                        </m:r>
                      </m:e>
                    </m:eqArr>
                  </m:num>
                  <m:den>
                    <m:eqArr>
                      <m:eqArrPr>
                        <m:ctrlPr>
                          <w:rPr>
                            <w:rFonts w:ascii="Cambria Math" w:hAnsi="Cambria Math" w:cs="Arial"/>
                            <w:i/>
                            <w:sz w:val="18"/>
                            <w:szCs w:val="18"/>
                          </w:rPr>
                        </m:ctrlPr>
                      </m:eqArrPr>
                      <m:e>
                        <m:r>
                          <w:rPr>
                            <w:rFonts w:ascii="Cambria Math" w:hAnsi="Cambria Math" w:cs="Arial"/>
                            <w:sz w:val="18"/>
                            <w:szCs w:val="18"/>
                          </w:rPr>
                          <m:t>Total de campañas</m:t>
                        </m:r>
                      </m:e>
                      <m:e>
                        <m:r>
                          <w:rPr>
                            <w:rFonts w:ascii="Cambria Math" w:hAnsi="Cambria Math" w:cs="Arial"/>
                            <w:sz w:val="18"/>
                            <w:szCs w:val="18"/>
                          </w:rPr>
                          <m:t>de difución proframadas</m:t>
                        </m:r>
                      </m:e>
                    </m:eqArr>
                  </m:den>
                </m:f>
                <m:r>
                  <w:rPr>
                    <w:rFonts w:ascii="Cambria Math" w:hAnsi="Cambria Math" w:cs="Arial"/>
                    <w:sz w:val="18"/>
                    <w:szCs w:val="18"/>
                  </w:rPr>
                  <m:t>*100</m:t>
                </m:r>
              </m:oMath>
            </m:oMathPara>
          </w:p>
        </w:tc>
      </w:tr>
      <w:tr w:rsidR="00B619EB" w:rsidRPr="00BA7D36" w14:paraId="24F3B8C1" w14:textId="77777777" w:rsidTr="005C2245">
        <w:trPr>
          <w:trHeight w:val="1562"/>
          <w:tblHeader/>
        </w:trPr>
        <w:tc>
          <w:tcPr>
            <w:tcW w:w="3206" w:type="dxa"/>
            <w:shd w:val="clear" w:color="auto" w:fill="FFFFFF" w:themeFill="background1"/>
            <w:vAlign w:val="center"/>
          </w:tcPr>
          <w:p w14:paraId="710EBFCB" w14:textId="4473445B" w:rsidR="00B619EB" w:rsidRPr="00B619EB" w:rsidRDefault="000D4484" w:rsidP="005C2245">
            <w:pPr>
              <w:jc w:val="both"/>
              <w:rPr>
                <w:rFonts w:ascii="Arial" w:hAnsi="Arial" w:cs="Arial"/>
                <w:sz w:val="18"/>
                <w:szCs w:val="18"/>
              </w:rPr>
            </w:pPr>
            <w:r w:rsidRPr="000D4484">
              <w:rPr>
                <w:rFonts w:ascii="Arial" w:hAnsi="Arial" w:cs="Arial"/>
                <w:sz w:val="18"/>
                <w:szCs w:val="18"/>
              </w:rPr>
              <w:t>Verificación de la actualización de la información municipal en la Plataforma Digital Estatal.</w:t>
            </w:r>
          </w:p>
        </w:tc>
        <w:tc>
          <w:tcPr>
            <w:tcW w:w="1296" w:type="dxa"/>
            <w:shd w:val="clear" w:color="auto" w:fill="FFFFFF" w:themeFill="background1"/>
            <w:vAlign w:val="center"/>
          </w:tcPr>
          <w:p w14:paraId="5DE0B193" w14:textId="5D1D0EC2" w:rsidR="00B619EB" w:rsidRPr="00B619EB" w:rsidRDefault="00B619EB" w:rsidP="005C2245">
            <w:pPr>
              <w:jc w:val="center"/>
              <w:rPr>
                <w:rFonts w:ascii="Arial" w:hAnsi="Arial" w:cs="Arial"/>
                <w:sz w:val="18"/>
                <w:szCs w:val="18"/>
              </w:rPr>
            </w:pPr>
            <w:r>
              <w:rPr>
                <w:rFonts w:ascii="Arial" w:hAnsi="Arial" w:cs="Arial"/>
                <w:sz w:val="18"/>
                <w:szCs w:val="18"/>
              </w:rPr>
              <w:t>Art. 78 LSAEMM</w:t>
            </w:r>
          </w:p>
        </w:tc>
        <w:tc>
          <w:tcPr>
            <w:tcW w:w="1337" w:type="dxa"/>
            <w:shd w:val="clear" w:color="auto" w:fill="FFFFFF" w:themeFill="background1"/>
            <w:vAlign w:val="center"/>
          </w:tcPr>
          <w:p w14:paraId="100944B9" w14:textId="7816E0A1" w:rsidR="00B619EB" w:rsidRPr="00B619EB" w:rsidRDefault="000D4484" w:rsidP="005C2245">
            <w:pPr>
              <w:jc w:val="center"/>
              <w:rPr>
                <w:rFonts w:ascii="Arial" w:hAnsi="Arial" w:cs="Arial"/>
                <w:sz w:val="18"/>
                <w:szCs w:val="18"/>
              </w:rPr>
            </w:pPr>
            <w:r>
              <w:rPr>
                <w:rFonts w:ascii="Arial" w:hAnsi="Arial" w:cs="Arial"/>
                <w:sz w:val="18"/>
                <w:szCs w:val="18"/>
              </w:rPr>
              <w:t>Reportes</w:t>
            </w:r>
          </w:p>
        </w:tc>
        <w:tc>
          <w:tcPr>
            <w:tcW w:w="3087" w:type="dxa"/>
            <w:shd w:val="clear" w:color="auto" w:fill="FFFFFF" w:themeFill="background1"/>
            <w:vAlign w:val="center"/>
          </w:tcPr>
          <w:p w14:paraId="4E9E2B66" w14:textId="1C5EDC05" w:rsidR="00B619EB" w:rsidRPr="00B619EB" w:rsidRDefault="00000000" w:rsidP="005C2245">
            <w:pPr>
              <w:jc w:val="center"/>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reportes</m:t>
                        </m:r>
                      </m:e>
                      <m:e>
                        <m:r>
                          <w:rPr>
                            <w:rFonts w:ascii="Cambria Math" w:hAnsi="Cambria Math" w:cs="Arial"/>
                            <w:sz w:val="18"/>
                            <w:szCs w:val="18"/>
                          </w:rPr>
                          <m:t>realizados para</m:t>
                        </m:r>
                        <m:ctrlPr>
                          <w:rPr>
                            <w:rFonts w:ascii="Cambria Math" w:eastAsia="Cambria Math" w:hAnsi="Cambria Math" w:cs="Cambria Math"/>
                            <w:i/>
                            <w:sz w:val="18"/>
                            <w:szCs w:val="18"/>
                          </w:rPr>
                        </m:ctrlPr>
                      </m:e>
                      <m:e>
                        <m:r>
                          <w:rPr>
                            <w:rFonts w:ascii="Cambria Math" w:eastAsia="Cambria Math" w:hAnsi="Cambria Math" w:cs="Cambria Math"/>
                            <w:sz w:val="18"/>
                            <w:szCs w:val="18"/>
                          </w:rPr>
                          <m:t>actualizar la información</m:t>
                        </m:r>
                      </m:e>
                    </m:eqArr>
                  </m:num>
                  <m:den>
                    <m:eqArr>
                      <m:eqArrPr>
                        <m:ctrlPr>
                          <w:rPr>
                            <w:rFonts w:ascii="Cambria Math" w:hAnsi="Cambria Math" w:cs="Arial"/>
                            <w:i/>
                            <w:sz w:val="18"/>
                            <w:szCs w:val="18"/>
                          </w:rPr>
                        </m:ctrlPr>
                      </m:eqArrPr>
                      <m:e>
                        <m:r>
                          <w:rPr>
                            <w:rFonts w:ascii="Cambria Math" w:hAnsi="Cambria Math" w:cs="Arial"/>
                            <w:sz w:val="18"/>
                            <w:szCs w:val="18"/>
                          </w:rPr>
                          <m:t>Total de reportes</m:t>
                        </m:r>
                      </m:e>
                      <m:e>
                        <m:r>
                          <w:rPr>
                            <w:rFonts w:ascii="Cambria Math" w:hAnsi="Cambria Math" w:cs="Arial"/>
                            <w:sz w:val="18"/>
                            <w:szCs w:val="18"/>
                          </w:rPr>
                          <m:t>programados para</m:t>
                        </m:r>
                        <m:ctrlPr>
                          <w:rPr>
                            <w:rFonts w:ascii="Cambria Math" w:eastAsia="Cambria Math" w:hAnsi="Cambria Math" w:cs="Cambria Math"/>
                            <w:i/>
                            <w:sz w:val="18"/>
                            <w:szCs w:val="18"/>
                          </w:rPr>
                        </m:ctrlPr>
                      </m:e>
                      <m:e>
                        <m:r>
                          <w:rPr>
                            <w:rFonts w:ascii="Cambria Math" w:eastAsia="Cambria Math" w:hAnsi="Cambria Math" w:cs="Cambria Math"/>
                            <w:sz w:val="18"/>
                            <w:szCs w:val="18"/>
                          </w:rPr>
                          <m:t>actualizar la información</m:t>
                        </m:r>
                      </m:e>
                    </m:eqArr>
                  </m:den>
                </m:f>
                <m:r>
                  <w:rPr>
                    <w:rFonts w:ascii="Cambria Math" w:hAnsi="Cambria Math" w:cs="Arial"/>
                    <w:sz w:val="18"/>
                    <w:szCs w:val="18"/>
                  </w:rPr>
                  <m:t>*100</m:t>
                </m:r>
              </m:oMath>
            </m:oMathPara>
          </w:p>
        </w:tc>
      </w:tr>
      <w:tr w:rsidR="00B619EB" w:rsidRPr="00BA7D36" w14:paraId="252ED729" w14:textId="77777777" w:rsidTr="00AC3256">
        <w:trPr>
          <w:trHeight w:val="1500"/>
          <w:tblHeader/>
        </w:trPr>
        <w:tc>
          <w:tcPr>
            <w:tcW w:w="3206" w:type="dxa"/>
            <w:shd w:val="clear" w:color="auto" w:fill="FFFFFF" w:themeFill="background1"/>
            <w:vAlign w:val="center"/>
          </w:tcPr>
          <w:p w14:paraId="0354BF80" w14:textId="5878B040" w:rsidR="00B619EB" w:rsidRPr="00B619EB" w:rsidRDefault="000D4484" w:rsidP="005C2245">
            <w:pPr>
              <w:jc w:val="both"/>
              <w:rPr>
                <w:rFonts w:ascii="Arial" w:hAnsi="Arial" w:cs="Arial"/>
                <w:sz w:val="18"/>
                <w:szCs w:val="18"/>
              </w:rPr>
            </w:pPr>
            <w:r w:rsidRPr="000D4484">
              <w:rPr>
                <w:rFonts w:ascii="Arial" w:hAnsi="Arial" w:cs="Arial"/>
                <w:sz w:val="18"/>
                <w:szCs w:val="18"/>
              </w:rPr>
              <w:t>Verificación de la actualización de información en el Sistema Integral de Información Municipal (SIIM).</w:t>
            </w:r>
          </w:p>
        </w:tc>
        <w:tc>
          <w:tcPr>
            <w:tcW w:w="1296" w:type="dxa"/>
            <w:shd w:val="clear" w:color="auto" w:fill="FFFFFF" w:themeFill="background1"/>
            <w:vAlign w:val="center"/>
          </w:tcPr>
          <w:p w14:paraId="654354A2" w14:textId="77FD7730" w:rsidR="00B619EB" w:rsidRPr="00B619EB" w:rsidRDefault="00466882" w:rsidP="005C2245">
            <w:pPr>
              <w:jc w:val="center"/>
              <w:rPr>
                <w:rFonts w:ascii="Arial" w:hAnsi="Arial" w:cs="Arial"/>
                <w:sz w:val="18"/>
                <w:szCs w:val="18"/>
              </w:rPr>
            </w:pPr>
            <w:r>
              <w:rPr>
                <w:rFonts w:ascii="Arial" w:hAnsi="Arial" w:cs="Arial"/>
                <w:sz w:val="18"/>
                <w:szCs w:val="18"/>
              </w:rPr>
              <w:t>Acuerdo de la Comisión Ejecutiva</w:t>
            </w:r>
          </w:p>
        </w:tc>
        <w:tc>
          <w:tcPr>
            <w:tcW w:w="1337" w:type="dxa"/>
            <w:shd w:val="clear" w:color="auto" w:fill="FFFFFF" w:themeFill="background1"/>
            <w:vAlign w:val="center"/>
          </w:tcPr>
          <w:p w14:paraId="6312C177" w14:textId="20B46724" w:rsidR="00B619EB" w:rsidRPr="00B619EB" w:rsidRDefault="000D4484" w:rsidP="005C2245">
            <w:pPr>
              <w:jc w:val="center"/>
              <w:rPr>
                <w:rFonts w:ascii="Arial" w:hAnsi="Arial" w:cs="Arial"/>
                <w:sz w:val="18"/>
                <w:szCs w:val="18"/>
              </w:rPr>
            </w:pPr>
            <w:r>
              <w:rPr>
                <w:rFonts w:ascii="Arial" w:hAnsi="Arial" w:cs="Arial"/>
                <w:sz w:val="18"/>
                <w:szCs w:val="18"/>
              </w:rPr>
              <w:t>Reportes</w:t>
            </w:r>
          </w:p>
        </w:tc>
        <w:tc>
          <w:tcPr>
            <w:tcW w:w="3087" w:type="dxa"/>
            <w:shd w:val="clear" w:color="auto" w:fill="FFFFFF" w:themeFill="background1"/>
            <w:vAlign w:val="center"/>
          </w:tcPr>
          <w:p w14:paraId="6194D150" w14:textId="62E88B01" w:rsidR="00B619EB" w:rsidRPr="00B619EB" w:rsidRDefault="00000000" w:rsidP="005C2245">
            <w:pPr>
              <w:jc w:val="center"/>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reportes</m:t>
                        </m:r>
                      </m:e>
                      <m:e>
                        <m:r>
                          <w:rPr>
                            <w:rFonts w:ascii="Cambria Math" w:hAnsi="Cambria Math" w:cs="Arial"/>
                            <w:sz w:val="18"/>
                            <w:szCs w:val="18"/>
                          </w:rPr>
                          <m:t>realizados para</m:t>
                        </m:r>
                        <m:ctrlPr>
                          <w:rPr>
                            <w:rFonts w:ascii="Cambria Math" w:eastAsia="Cambria Math" w:hAnsi="Cambria Math" w:cs="Cambria Math"/>
                            <w:i/>
                            <w:sz w:val="18"/>
                            <w:szCs w:val="18"/>
                          </w:rPr>
                        </m:ctrlPr>
                      </m:e>
                      <m:e>
                        <m:r>
                          <w:rPr>
                            <w:rFonts w:ascii="Cambria Math" w:eastAsia="Cambria Math" w:hAnsi="Cambria Math" w:cs="Cambria Math"/>
                            <w:sz w:val="18"/>
                            <w:szCs w:val="18"/>
                          </w:rPr>
                          <m:t>actualizar la información</m:t>
                        </m:r>
                      </m:e>
                    </m:eqArr>
                  </m:num>
                  <m:den>
                    <m:eqArr>
                      <m:eqArrPr>
                        <m:ctrlPr>
                          <w:rPr>
                            <w:rFonts w:ascii="Cambria Math" w:hAnsi="Cambria Math" w:cs="Arial"/>
                            <w:i/>
                            <w:sz w:val="18"/>
                            <w:szCs w:val="18"/>
                          </w:rPr>
                        </m:ctrlPr>
                      </m:eqArrPr>
                      <m:e>
                        <m:r>
                          <w:rPr>
                            <w:rFonts w:ascii="Cambria Math" w:hAnsi="Cambria Math" w:cs="Arial"/>
                            <w:sz w:val="18"/>
                            <w:szCs w:val="18"/>
                          </w:rPr>
                          <m:t>Total de reportes</m:t>
                        </m:r>
                      </m:e>
                      <m:e>
                        <m:r>
                          <w:rPr>
                            <w:rFonts w:ascii="Cambria Math" w:hAnsi="Cambria Math" w:cs="Arial"/>
                            <w:sz w:val="18"/>
                            <w:szCs w:val="18"/>
                          </w:rPr>
                          <m:t>programados para</m:t>
                        </m:r>
                        <m:ctrlPr>
                          <w:rPr>
                            <w:rFonts w:ascii="Cambria Math" w:eastAsia="Cambria Math" w:hAnsi="Cambria Math" w:cs="Cambria Math"/>
                            <w:i/>
                            <w:sz w:val="18"/>
                            <w:szCs w:val="18"/>
                          </w:rPr>
                        </m:ctrlPr>
                      </m:e>
                      <m:e>
                        <m:r>
                          <w:rPr>
                            <w:rFonts w:ascii="Cambria Math" w:eastAsia="Cambria Math" w:hAnsi="Cambria Math" w:cs="Cambria Math"/>
                            <w:sz w:val="18"/>
                            <w:szCs w:val="18"/>
                          </w:rPr>
                          <m:t>actualizar la información</m:t>
                        </m:r>
                      </m:e>
                    </m:eqArr>
                  </m:den>
                </m:f>
                <m:r>
                  <w:rPr>
                    <w:rFonts w:ascii="Cambria Math" w:hAnsi="Cambria Math" w:cs="Arial"/>
                    <w:sz w:val="18"/>
                    <w:szCs w:val="18"/>
                  </w:rPr>
                  <m:t>*100</m:t>
                </m:r>
              </m:oMath>
            </m:oMathPara>
          </w:p>
        </w:tc>
      </w:tr>
      <w:tr w:rsidR="00B619EB" w:rsidRPr="00BA7D36" w14:paraId="2980AD8F" w14:textId="77777777" w:rsidTr="00857F78">
        <w:trPr>
          <w:trHeight w:val="232"/>
          <w:tblHeader/>
        </w:trPr>
        <w:tc>
          <w:tcPr>
            <w:tcW w:w="8926" w:type="dxa"/>
            <w:gridSpan w:val="4"/>
            <w:shd w:val="clear" w:color="auto" w:fill="FFFFFF" w:themeFill="background1"/>
          </w:tcPr>
          <w:p w14:paraId="55F16A1D" w14:textId="0321577E" w:rsidR="00B619EB" w:rsidRPr="00BA7D36" w:rsidRDefault="00B619EB" w:rsidP="005C2245">
            <w:pPr>
              <w:jc w:val="center"/>
              <w:rPr>
                <w:rFonts w:ascii="Arial" w:hAnsi="Arial" w:cs="Arial"/>
                <w:b/>
                <w:bCs/>
                <w:sz w:val="18"/>
                <w:szCs w:val="18"/>
              </w:rPr>
            </w:pPr>
            <w:r w:rsidRPr="0042216F">
              <w:rPr>
                <w:rFonts w:ascii="Arial" w:hAnsi="Arial" w:cs="Arial"/>
                <w:b/>
                <w:bCs/>
                <w:sz w:val="18"/>
                <w:szCs w:val="18"/>
                <w:highlight w:val="yellow"/>
                <w:u w:val="single"/>
              </w:rPr>
              <w:t>(Las demás que consideren las personas integrantes del CCM)</w:t>
            </w:r>
          </w:p>
        </w:tc>
      </w:tr>
    </w:tbl>
    <w:p w14:paraId="3C64DD62" w14:textId="76E47D14" w:rsidR="00857F78" w:rsidRDefault="00857F78">
      <w:pPr>
        <w:rPr>
          <w:rFonts w:ascii="Arial" w:hAnsi="Arial" w:cs="Arial"/>
          <w:sz w:val="16"/>
          <w:szCs w:val="16"/>
        </w:rPr>
      </w:pPr>
    </w:p>
    <w:tbl>
      <w:tblPr>
        <w:tblStyle w:val="Tablaconcuadrcula"/>
        <w:tblW w:w="8926" w:type="dxa"/>
        <w:tblLook w:val="04A0" w:firstRow="1" w:lastRow="0" w:firstColumn="1" w:lastColumn="0" w:noHBand="0" w:noVBand="1"/>
      </w:tblPr>
      <w:tblGrid>
        <w:gridCol w:w="3246"/>
        <w:gridCol w:w="1296"/>
        <w:gridCol w:w="1265"/>
        <w:gridCol w:w="3119"/>
      </w:tblGrid>
      <w:tr w:rsidR="00857F78" w:rsidRPr="00C37BDC" w14:paraId="7FC08404" w14:textId="77777777" w:rsidTr="00CB62B1">
        <w:trPr>
          <w:trHeight w:val="345"/>
          <w:tblHeader/>
        </w:trPr>
        <w:tc>
          <w:tcPr>
            <w:tcW w:w="8926" w:type="dxa"/>
            <w:gridSpan w:val="4"/>
            <w:shd w:val="clear" w:color="auto" w:fill="D838AE"/>
            <w:vAlign w:val="center"/>
          </w:tcPr>
          <w:p w14:paraId="1AB72985" w14:textId="78E6E997" w:rsidR="00857F78" w:rsidRPr="00C37BDC" w:rsidRDefault="000D4484" w:rsidP="005C2245">
            <w:pPr>
              <w:jc w:val="both"/>
              <w:rPr>
                <w:rFonts w:ascii="Arial" w:hAnsi="Arial" w:cs="Arial"/>
                <w:b/>
                <w:bCs/>
                <w:sz w:val="18"/>
                <w:szCs w:val="18"/>
              </w:rPr>
            </w:pPr>
            <w:r w:rsidRPr="000D4484">
              <w:rPr>
                <w:rFonts w:ascii="Arial" w:hAnsi="Arial" w:cs="Arial"/>
                <w:b/>
                <w:bCs/>
                <w:sz w:val="18"/>
                <w:szCs w:val="18"/>
              </w:rPr>
              <w:t>Eje 4: Coordinación del Sistema Municipal Anticorrupción</w:t>
            </w:r>
            <w:r>
              <w:rPr>
                <w:rFonts w:ascii="Arial" w:hAnsi="Arial" w:cs="Arial"/>
                <w:b/>
                <w:bCs/>
                <w:sz w:val="18"/>
                <w:szCs w:val="18"/>
              </w:rPr>
              <w:t>.</w:t>
            </w:r>
          </w:p>
        </w:tc>
      </w:tr>
      <w:tr w:rsidR="00272EAA" w:rsidRPr="00C37BDC" w14:paraId="3B14779A" w14:textId="77777777" w:rsidTr="00CB62B1">
        <w:trPr>
          <w:trHeight w:val="628"/>
          <w:tblHeader/>
        </w:trPr>
        <w:tc>
          <w:tcPr>
            <w:tcW w:w="3246" w:type="dxa"/>
            <w:shd w:val="clear" w:color="auto" w:fill="D838AE"/>
            <w:vAlign w:val="center"/>
          </w:tcPr>
          <w:p w14:paraId="17959035" w14:textId="77777777" w:rsidR="00857F78" w:rsidRPr="00C37BDC" w:rsidRDefault="00857F78" w:rsidP="005C2245">
            <w:pPr>
              <w:jc w:val="center"/>
              <w:rPr>
                <w:rFonts w:ascii="Arial" w:hAnsi="Arial" w:cs="Arial"/>
                <w:b/>
                <w:bCs/>
                <w:sz w:val="18"/>
                <w:szCs w:val="18"/>
              </w:rPr>
            </w:pPr>
            <w:r w:rsidRPr="00C37BDC">
              <w:rPr>
                <w:rFonts w:ascii="Arial" w:hAnsi="Arial" w:cs="Arial"/>
                <w:b/>
                <w:bCs/>
                <w:sz w:val="18"/>
                <w:szCs w:val="18"/>
              </w:rPr>
              <w:t>Actividad</w:t>
            </w:r>
          </w:p>
        </w:tc>
        <w:tc>
          <w:tcPr>
            <w:tcW w:w="1296" w:type="dxa"/>
            <w:shd w:val="clear" w:color="auto" w:fill="D838AE"/>
            <w:vAlign w:val="center"/>
          </w:tcPr>
          <w:p w14:paraId="5FC9F361" w14:textId="77777777" w:rsidR="00857F78" w:rsidRPr="00C37BDC" w:rsidRDefault="00857F78" w:rsidP="005C2245">
            <w:pPr>
              <w:jc w:val="center"/>
              <w:rPr>
                <w:rFonts w:ascii="Arial" w:hAnsi="Arial" w:cs="Arial"/>
                <w:b/>
                <w:bCs/>
                <w:sz w:val="18"/>
                <w:szCs w:val="18"/>
              </w:rPr>
            </w:pPr>
            <w:r w:rsidRPr="00C37BDC">
              <w:rPr>
                <w:rFonts w:ascii="Arial" w:hAnsi="Arial" w:cs="Arial"/>
                <w:b/>
                <w:bCs/>
                <w:sz w:val="18"/>
                <w:szCs w:val="18"/>
              </w:rPr>
              <w:t>Fundamento Jurídico</w:t>
            </w:r>
          </w:p>
        </w:tc>
        <w:tc>
          <w:tcPr>
            <w:tcW w:w="1265" w:type="dxa"/>
            <w:shd w:val="clear" w:color="auto" w:fill="D838AE"/>
            <w:vAlign w:val="center"/>
          </w:tcPr>
          <w:p w14:paraId="618ABDEE" w14:textId="77777777" w:rsidR="00857F78" w:rsidRPr="00C37BDC" w:rsidRDefault="00857F78" w:rsidP="005C2245">
            <w:pPr>
              <w:jc w:val="center"/>
              <w:rPr>
                <w:rFonts w:ascii="Arial" w:hAnsi="Arial" w:cs="Arial"/>
                <w:b/>
                <w:bCs/>
                <w:sz w:val="18"/>
                <w:szCs w:val="18"/>
              </w:rPr>
            </w:pPr>
            <w:r w:rsidRPr="00C37BDC">
              <w:rPr>
                <w:rFonts w:ascii="Arial" w:hAnsi="Arial" w:cs="Arial"/>
                <w:b/>
                <w:bCs/>
                <w:sz w:val="18"/>
                <w:szCs w:val="18"/>
              </w:rPr>
              <w:t>Variables de medición</w:t>
            </w:r>
          </w:p>
        </w:tc>
        <w:tc>
          <w:tcPr>
            <w:tcW w:w="3119" w:type="dxa"/>
            <w:shd w:val="clear" w:color="auto" w:fill="D838AE"/>
            <w:vAlign w:val="center"/>
          </w:tcPr>
          <w:p w14:paraId="22A550AB" w14:textId="77777777" w:rsidR="00857F78" w:rsidRPr="00C37BDC" w:rsidRDefault="00857F78" w:rsidP="005C2245">
            <w:pPr>
              <w:jc w:val="center"/>
              <w:rPr>
                <w:rFonts w:ascii="Arial" w:hAnsi="Arial" w:cs="Arial"/>
                <w:b/>
                <w:bCs/>
                <w:sz w:val="18"/>
                <w:szCs w:val="18"/>
              </w:rPr>
            </w:pPr>
            <w:r w:rsidRPr="00C37BDC">
              <w:rPr>
                <w:rFonts w:ascii="Arial" w:hAnsi="Arial" w:cs="Arial"/>
                <w:b/>
                <w:bCs/>
                <w:sz w:val="18"/>
                <w:szCs w:val="18"/>
              </w:rPr>
              <w:t>Método de Cálculo</w:t>
            </w:r>
          </w:p>
        </w:tc>
      </w:tr>
      <w:tr w:rsidR="00272EAA" w:rsidRPr="00C37BDC" w14:paraId="2679C6A9" w14:textId="77777777" w:rsidTr="00CB62B1">
        <w:trPr>
          <w:trHeight w:val="1134"/>
        </w:trPr>
        <w:tc>
          <w:tcPr>
            <w:tcW w:w="3246" w:type="dxa"/>
            <w:shd w:val="clear" w:color="auto" w:fill="FFFFFF" w:themeFill="background1"/>
            <w:vAlign w:val="center"/>
          </w:tcPr>
          <w:p w14:paraId="427318AB" w14:textId="49216E11" w:rsidR="00857F78" w:rsidRPr="00C37BDC" w:rsidRDefault="000D4484" w:rsidP="00AC3256">
            <w:pPr>
              <w:jc w:val="both"/>
              <w:rPr>
                <w:rFonts w:ascii="Arial" w:hAnsi="Arial" w:cs="Arial"/>
                <w:sz w:val="18"/>
                <w:szCs w:val="18"/>
              </w:rPr>
            </w:pPr>
            <w:r w:rsidRPr="000D4484">
              <w:rPr>
                <w:rFonts w:ascii="Arial" w:hAnsi="Arial" w:cs="Arial"/>
                <w:sz w:val="18"/>
                <w:szCs w:val="18"/>
              </w:rPr>
              <w:t>Proyecto de convenio de colaboración con la finalidad para fortalecer la fiscalización y el control de recursos públicos.</w:t>
            </w:r>
          </w:p>
        </w:tc>
        <w:tc>
          <w:tcPr>
            <w:tcW w:w="1296" w:type="dxa"/>
            <w:shd w:val="clear" w:color="auto" w:fill="FFFFFF" w:themeFill="background1"/>
            <w:vAlign w:val="center"/>
          </w:tcPr>
          <w:p w14:paraId="54863E3F" w14:textId="693815E3" w:rsidR="00857F78" w:rsidRPr="001963F8" w:rsidRDefault="00857F78" w:rsidP="005C2245">
            <w:pPr>
              <w:jc w:val="center"/>
              <w:rPr>
                <w:rFonts w:ascii="Arial" w:hAnsi="Arial" w:cs="Arial"/>
                <w:sz w:val="18"/>
                <w:szCs w:val="18"/>
                <w:lang w:val="en-US"/>
              </w:rPr>
            </w:pPr>
            <w:r w:rsidRPr="001963F8">
              <w:rPr>
                <w:rFonts w:ascii="Arial" w:hAnsi="Arial" w:cs="Arial"/>
                <w:sz w:val="18"/>
                <w:szCs w:val="18"/>
                <w:lang w:val="en-US"/>
              </w:rPr>
              <w:t>Art. 75 frac IV inciso a LSAEMM</w:t>
            </w:r>
          </w:p>
        </w:tc>
        <w:tc>
          <w:tcPr>
            <w:tcW w:w="1265" w:type="dxa"/>
            <w:shd w:val="clear" w:color="auto" w:fill="FFFFFF" w:themeFill="background1"/>
            <w:vAlign w:val="center"/>
          </w:tcPr>
          <w:p w14:paraId="3D0EE6D5" w14:textId="7DEF2A23" w:rsidR="00857F78" w:rsidRPr="00C37BDC" w:rsidRDefault="000D4484" w:rsidP="005C2245">
            <w:pPr>
              <w:jc w:val="center"/>
              <w:rPr>
                <w:rFonts w:ascii="Arial" w:hAnsi="Arial" w:cs="Arial"/>
                <w:sz w:val="18"/>
                <w:szCs w:val="18"/>
              </w:rPr>
            </w:pPr>
            <w:r>
              <w:rPr>
                <w:rFonts w:ascii="Arial" w:hAnsi="Arial" w:cs="Arial"/>
                <w:sz w:val="18"/>
                <w:szCs w:val="18"/>
              </w:rPr>
              <w:t>Convenios</w:t>
            </w:r>
          </w:p>
        </w:tc>
        <w:tc>
          <w:tcPr>
            <w:tcW w:w="3119" w:type="dxa"/>
            <w:shd w:val="clear" w:color="auto" w:fill="FFFFFF" w:themeFill="background1"/>
            <w:vAlign w:val="center"/>
          </w:tcPr>
          <w:p w14:paraId="7FBA3B16" w14:textId="7D15E35E" w:rsidR="00857F78" w:rsidRPr="00C37BDC" w:rsidRDefault="00000000" w:rsidP="005C2245">
            <w:pPr>
              <w:jc w:val="both"/>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convenios</m:t>
                        </m:r>
                      </m:e>
                      <m:e>
                        <m:r>
                          <w:rPr>
                            <w:rFonts w:ascii="Cambria Math" w:hAnsi="Cambria Math" w:cs="Arial"/>
                            <w:sz w:val="18"/>
                            <w:szCs w:val="18"/>
                          </w:rPr>
                          <m:t>recibidos</m:t>
                        </m:r>
                      </m:e>
                    </m:eqArr>
                  </m:num>
                  <m:den>
                    <m:eqArr>
                      <m:eqArrPr>
                        <m:ctrlPr>
                          <w:rPr>
                            <w:rFonts w:ascii="Cambria Math" w:hAnsi="Cambria Math" w:cs="Arial"/>
                            <w:i/>
                            <w:sz w:val="18"/>
                            <w:szCs w:val="18"/>
                          </w:rPr>
                        </m:ctrlPr>
                      </m:eqArrPr>
                      <m:e>
                        <m:r>
                          <w:rPr>
                            <w:rFonts w:ascii="Cambria Math" w:hAnsi="Cambria Math" w:cs="Arial"/>
                            <w:sz w:val="18"/>
                            <w:szCs w:val="18"/>
                          </w:rPr>
                          <m:t>Total de convenios</m:t>
                        </m:r>
                      </m:e>
                      <m:e>
                        <m:r>
                          <w:rPr>
                            <w:rFonts w:ascii="Cambria Math" w:hAnsi="Cambria Math" w:cs="Arial"/>
                            <w:sz w:val="18"/>
                            <w:szCs w:val="18"/>
                          </w:rPr>
                          <m:t>programados</m:t>
                        </m:r>
                      </m:e>
                    </m:eqArr>
                  </m:den>
                </m:f>
                <m:r>
                  <w:rPr>
                    <w:rFonts w:ascii="Cambria Math" w:hAnsi="Cambria Math" w:cs="Arial"/>
                    <w:sz w:val="18"/>
                    <w:szCs w:val="18"/>
                  </w:rPr>
                  <m:t>*100</m:t>
                </m:r>
              </m:oMath>
            </m:oMathPara>
          </w:p>
        </w:tc>
      </w:tr>
      <w:tr w:rsidR="00272EAA" w:rsidRPr="00C37BDC" w14:paraId="0823A37B" w14:textId="77777777" w:rsidTr="00AC3256">
        <w:trPr>
          <w:trHeight w:val="1248"/>
        </w:trPr>
        <w:tc>
          <w:tcPr>
            <w:tcW w:w="3246" w:type="dxa"/>
            <w:shd w:val="clear" w:color="auto" w:fill="FFFFFF" w:themeFill="background1"/>
            <w:vAlign w:val="center"/>
          </w:tcPr>
          <w:p w14:paraId="14A3D6DA" w14:textId="0E574B11" w:rsidR="00C37BDC" w:rsidRPr="00C37BDC" w:rsidRDefault="000D4484" w:rsidP="00AC3256">
            <w:pPr>
              <w:jc w:val="both"/>
              <w:rPr>
                <w:rFonts w:ascii="Arial" w:hAnsi="Arial" w:cs="Arial"/>
                <w:sz w:val="18"/>
                <w:szCs w:val="18"/>
              </w:rPr>
            </w:pPr>
            <w:r w:rsidRPr="000D4484">
              <w:rPr>
                <w:rFonts w:ascii="Arial" w:hAnsi="Arial" w:cs="Arial"/>
                <w:sz w:val="18"/>
                <w:szCs w:val="18"/>
              </w:rPr>
              <w:t>Proyectos que contengan mejora regulatoria o reingeniería en reglamentos, lineamientos, procesos o trámites para optimizar su efectividad).</w:t>
            </w:r>
          </w:p>
        </w:tc>
        <w:tc>
          <w:tcPr>
            <w:tcW w:w="1296" w:type="dxa"/>
            <w:shd w:val="clear" w:color="auto" w:fill="FFFFFF" w:themeFill="background1"/>
            <w:vAlign w:val="center"/>
          </w:tcPr>
          <w:p w14:paraId="6C7631A6" w14:textId="719CADB7" w:rsidR="00C37BDC" w:rsidRPr="00C37BDC" w:rsidRDefault="00272EAA" w:rsidP="005C2245">
            <w:pPr>
              <w:jc w:val="center"/>
              <w:rPr>
                <w:rFonts w:ascii="Arial" w:hAnsi="Arial" w:cs="Arial"/>
                <w:sz w:val="18"/>
                <w:szCs w:val="18"/>
              </w:rPr>
            </w:pPr>
            <w:r w:rsidRPr="00272EAA">
              <w:rPr>
                <w:rFonts w:ascii="Arial" w:hAnsi="Arial" w:cs="Arial"/>
                <w:sz w:val="18"/>
                <w:szCs w:val="18"/>
              </w:rPr>
              <w:t>Art</w:t>
            </w:r>
            <w:r>
              <w:rPr>
                <w:rFonts w:ascii="Arial" w:hAnsi="Arial" w:cs="Arial"/>
                <w:sz w:val="18"/>
                <w:szCs w:val="18"/>
              </w:rPr>
              <w:t>.</w:t>
            </w:r>
            <w:r w:rsidRPr="00272EAA">
              <w:rPr>
                <w:rFonts w:ascii="Arial" w:hAnsi="Arial" w:cs="Arial"/>
                <w:sz w:val="18"/>
                <w:szCs w:val="18"/>
              </w:rPr>
              <w:t xml:space="preserve"> 75</w:t>
            </w:r>
            <w:r>
              <w:rPr>
                <w:rFonts w:ascii="Arial" w:hAnsi="Arial" w:cs="Arial"/>
                <w:sz w:val="18"/>
                <w:szCs w:val="18"/>
              </w:rPr>
              <w:t xml:space="preserve"> </w:t>
            </w:r>
            <w:r w:rsidRPr="00272EAA">
              <w:rPr>
                <w:rFonts w:ascii="Arial" w:hAnsi="Arial" w:cs="Arial"/>
                <w:sz w:val="18"/>
                <w:szCs w:val="18"/>
              </w:rPr>
              <w:t xml:space="preserve">frac IV incisos b y c </w:t>
            </w:r>
            <w:r>
              <w:rPr>
                <w:rFonts w:ascii="Arial" w:hAnsi="Arial" w:cs="Arial"/>
                <w:sz w:val="18"/>
                <w:szCs w:val="18"/>
              </w:rPr>
              <w:t>LSAEMM</w:t>
            </w:r>
            <w:r w:rsidRPr="00272EAA">
              <w:rPr>
                <w:rFonts w:ascii="Arial" w:hAnsi="Arial" w:cs="Arial"/>
                <w:sz w:val="18"/>
                <w:szCs w:val="18"/>
              </w:rPr>
              <w:t>.</w:t>
            </w:r>
          </w:p>
        </w:tc>
        <w:tc>
          <w:tcPr>
            <w:tcW w:w="1265" w:type="dxa"/>
            <w:shd w:val="clear" w:color="auto" w:fill="FFFFFF" w:themeFill="background1"/>
            <w:vAlign w:val="center"/>
          </w:tcPr>
          <w:p w14:paraId="0D5B9FF3" w14:textId="76783F43" w:rsidR="00C37BDC" w:rsidRPr="00C37BDC" w:rsidRDefault="000D4484" w:rsidP="005C2245">
            <w:pPr>
              <w:jc w:val="center"/>
              <w:rPr>
                <w:rFonts w:ascii="Arial" w:hAnsi="Arial" w:cs="Arial"/>
                <w:sz w:val="18"/>
                <w:szCs w:val="18"/>
              </w:rPr>
            </w:pPr>
            <w:r>
              <w:rPr>
                <w:rFonts w:ascii="Arial" w:hAnsi="Arial" w:cs="Arial"/>
                <w:sz w:val="18"/>
                <w:szCs w:val="18"/>
              </w:rPr>
              <w:t>P</w:t>
            </w:r>
            <w:r w:rsidR="00272EAA">
              <w:rPr>
                <w:rFonts w:ascii="Arial" w:hAnsi="Arial" w:cs="Arial"/>
                <w:sz w:val="18"/>
                <w:szCs w:val="18"/>
              </w:rPr>
              <w:t>royectos</w:t>
            </w:r>
          </w:p>
        </w:tc>
        <w:tc>
          <w:tcPr>
            <w:tcW w:w="3119" w:type="dxa"/>
            <w:shd w:val="clear" w:color="auto" w:fill="FFFFFF" w:themeFill="background1"/>
            <w:vAlign w:val="center"/>
          </w:tcPr>
          <w:p w14:paraId="0F13DD76" w14:textId="160D9E50" w:rsidR="00C37BDC" w:rsidRPr="00C37BDC" w:rsidRDefault="00000000" w:rsidP="005C2245">
            <w:pPr>
              <w:jc w:val="both"/>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proyectos</m:t>
                        </m:r>
                      </m:e>
                      <m:e>
                        <m:r>
                          <w:rPr>
                            <w:rFonts w:ascii="Cambria Math" w:hAnsi="Cambria Math" w:cs="Arial"/>
                            <w:sz w:val="18"/>
                            <w:szCs w:val="18"/>
                          </w:rPr>
                          <m:t>recibidos</m:t>
                        </m:r>
                      </m:e>
                    </m:eqArr>
                  </m:num>
                  <m:den>
                    <m:eqArr>
                      <m:eqArrPr>
                        <m:ctrlPr>
                          <w:rPr>
                            <w:rFonts w:ascii="Cambria Math" w:hAnsi="Cambria Math" w:cs="Arial"/>
                            <w:i/>
                            <w:sz w:val="18"/>
                            <w:szCs w:val="18"/>
                          </w:rPr>
                        </m:ctrlPr>
                      </m:eqArrPr>
                      <m:e>
                        <m:r>
                          <w:rPr>
                            <w:rFonts w:ascii="Cambria Math" w:hAnsi="Cambria Math" w:cs="Arial"/>
                            <w:sz w:val="18"/>
                            <w:szCs w:val="18"/>
                          </w:rPr>
                          <m:t>Total de proyectos</m:t>
                        </m:r>
                      </m:e>
                      <m:e>
                        <m:r>
                          <w:rPr>
                            <w:rFonts w:ascii="Cambria Math" w:hAnsi="Cambria Math" w:cs="Arial"/>
                            <w:sz w:val="18"/>
                            <w:szCs w:val="18"/>
                          </w:rPr>
                          <m:t>programados</m:t>
                        </m:r>
                      </m:e>
                    </m:eqArr>
                  </m:den>
                </m:f>
                <m:r>
                  <w:rPr>
                    <w:rFonts w:ascii="Cambria Math" w:hAnsi="Cambria Math" w:cs="Arial"/>
                    <w:sz w:val="18"/>
                    <w:szCs w:val="18"/>
                  </w:rPr>
                  <m:t>*100</m:t>
                </m:r>
              </m:oMath>
            </m:oMathPara>
          </w:p>
        </w:tc>
      </w:tr>
      <w:tr w:rsidR="00272EAA" w:rsidRPr="00C37BDC" w14:paraId="16E660BB" w14:textId="77777777" w:rsidTr="00AC3256">
        <w:trPr>
          <w:trHeight w:val="1422"/>
        </w:trPr>
        <w:tc>
          <w:tcPr>
            <w:tcW w:w="3246" w:type="dxa"/>
            <w:shd w:val="clear" w:color="auto" w:fill="FFFFFF" w:themeFill="background1"/>
            <w:vAlign w:val="center"/>
          </w:tcPr>
          <w:p w14:paraId="3414C44C" w14:textId="1D1CF1F5" w:rsidR="00C37BDC" w:rsidRPr="00C37BDC" w:rsidRDefault="000D4484" w:rsidP="00AC3256">
            <w:pPr>
              <w:jc w:val="both"/>
              <w:rPr>
                <w:rFonts w:ascii="Arial" w:hAnsi="Arial" w:cs="Arial"/>
                <w:sz w:val="18"/>
                <w:szCs w:val="18"/>
              </w:rPr>
            </w:pPr>
            <w:r w:rsidRPr="000D4484">
              <w:rPr>
                <w:rFonts w:ascii="Arial" w:hAnsi="Arial" w:cs="Arial"/>
                <w:sz w:val="18"/>
                <w:szCs w:val="18"/>
              </w:rPr>
              <w:t>Propuesta de eventos para que la sociedad participe en el combate a la corrupción mediante la concientización de la cultura de la denuncia, legalidad y faltas administrativas.</w:t>
            </w:r>
          </w:p>
        </w:tc>
        <w:tc>
          <w:tcPr>
            <w:tcW w:w="1296" w:type="dxa"/>
            <w:shd w:val="clear" w:color="auto" w:fill="FFFFFF" w:themeFill="background1"/>
            <w:vAlign w:val="center"/>
          </w:tcPr>
          <w:p w14:paraId="1BBB73A0" w14:textId="0864A67B" w:rsidR="00C37BDC" w:rsidRPr="00C37BDC" w:rsidRDefault="00272EAA" w:rsidP="005C2245">
            <w:pPr>
              <w:jc w:val="center"/>
              <w:rPr>
                <w:rFonts w:ascii="Arial" w:hAnsi="Arial" w:cs="Arial"/>
                <w:sz w:val="18"/>
                <w:szCs w:val="18"/>
              </w:rPr>
            </w:pPr>
            <w:r>
              <w:rPr>
                <w:rFonts w:ascii="Arial" w:hAnsi="Arial" w:cs="Arial"/>
                <w:sz w:val="18"/>
                <w:szCs w:val="18"/>
              </w:rPr>
              <w:t xml:space="preserve">Art. </w:t>
            </w:r>
            <w:r w:rsidRPr="00272EAA">
              <w:rPr>
                <w:rFonts w:ascii="Arial" w:hAnsi="Arial" w:cs="Arial"/>
                <w:sz w:val="18"/>
                <w:szCs w:val="18"/>
              </w:rPr>
              <w:t xml:space="preserve">75 frac V </w:t>
            </w:r>
            <w:r>
              <w:rPr>
                <w:rFonts w:ascii="Arial" w:hAnsi="Arial" w:cs="Arial"/>
                <w:sz w:val="18"/>
                <w:szCs w:val="18"/>
              </w:rPr>
              <w:t>LSAEMM</w:t>
            </w:r>
          </w:p>
        </w:tc>
        <w:tc>
          <w:tcPr>
            <w:tcW w:w="1265" w:type="dxa"/>
            <w:shd w:val="clear" w:color="auto" w:fill="FFFFFF" w:themeFill="background1"/>
            <w:vAlign w:val="center"/>
          </w:tcPr>
          <w:p w14:paraId="014F76B4" w14:textId="1667D59C" w:rsidR="00C37BDC" w:rsidRPr="00C37BDC" w:rsidRDefault="000D4484" w:rsidP="005C2245">
            <w:pPr>
              <w:jc w:val="center"/>
              <w:rPr>
                <w:rFonts w:ascii="Arial" w:hAnsi="Arial" w:cs="Arial"/>
                <w:sz w:val="18"/>
                <w:szCs w:val="18"/>
              </w:rPr>
            </w:pPr>
            <w:r>
              <w:rPr>
                <w:rFonts w:ascii="Arial" w:hAnsi="Arial" w:cs="Arial"/>
                <w:sz w:val="18"/>
                <w:szCs w:val="18"/>
              </w:rPr>
              <w:t>Eventos</w:t>
            </w:r>
          </w:p>
        </w:tc>
        <w:tc>
          <w:tcPr>
            <w:tcW w:w="3119" w:type="dxa"/>
            <w:shd w:val="clear" w:color="auto" w:fill="FFFFFF" w:themeFill="background1"/>
            <w:vAlign w:val="center"/>
          </w:tcPr>
          <w:p w14:paraId="608985FF" w14:textId="1DC9C6DF" w:rsidR="00C37BDC" w:rsidRPr="00C37BDC" w:rsidRDefault="00000000" w:rsidP="005C2245">
            <w:pPr>
              <w:jc w:val="both"/>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eventos</m:t>
                        </m:r>
                      </m:e>
                      <m:e>
                        <m:r>
                          <w:rPr>
                            <w:rFonts w:ascii="Cambria Math" w:hAnsi="Cambria Math" w:cs="Arial"/>
                            <w:sz w:val="18"/>
                            <w:szCs w:val="18"/>
                          </w:rPr>
                          <m:t>realizados</m:t>
                        </m:r>
                      </m:e>
                    </m:eqArr>
                  </m:num>
                  <m:den>
                    <m:eqArr>
                      <m:eqArrPr>
                        <m:ctrlPr>
                          <w:rPr>
                            <w:rFonts w:ascii="Cambria Math" w:hAnsi="Cambria Math" w:cs="Arial"/>
                            <w:i/>
                            <w:sz w:val="18"/>
                            <w:szCs w:val="18"/>
                          </w:rPr>
                        </m:ctrlPr>
                      </m:eqArrPr>
                      <m:e>
                        <m:r>
                          <w:rPr>
                            <w:rFonts w:ascii="Cambria Math" w:hAnsi="Cambria Math" w:cs="Arial"/>
                            <w:sz w:val="18"/>
                            <w:szCs w:val="18"/>
                          </w:rPr>
                          <m:t>Total de eventos</m:t>
                        </m:r>
                      </m:e>
                      <m:e>
                        <m:r>
                          <w:rPr>
                            <w:rFonts w:ascii="Cambria Math" w:hAnsi="Cambria Math" w:cs="Arial"/>
                            <w:sz w:val="18"/>
                            <w:szCs w:val="18"/>
                          </w:rPr>
                          <m:t>programados</m:t>
                        </m:r>
                      </m:e>
                    </m:eqArr>
                  </m:den>
                </m:f>
                <m:r>
                  <w:rPr>
                    <w:rFonts w:ascii="Cambria Math" w:hAnsi="Cambria Math" w:cs="Arial"/>
                    <w:sz w:val="18"/>
                    <w:szCs w:val="18"/>
                  </w:rPr>
                  <m:t>*100</m:t>
                </m:r>
              </m:oMath>
            </m:oMathPara>
          </w:p>
        </w:tc>
      </w:tr>
      <w:tr w:rsidR="00272EAA" w:rsidRPr="00C37BDC" w14:paraId="4529B78F" w14:textId="77777777" w:rsidTr="00AC3256">
        <w:trPr>
          <w:trHeight w:val="989"/>
        </w:trPr>
        <w:tc>
          <w:tcPr>
            <w:tcW w:w="3246" w:type="dxa"/>
            <w:shd w:val="clear" w:color="auto" w:fill="FFFFFF" w:themeFill="background1"/>
            <w:vAlign w:val="center"/>
          </w:tcPr>
          <w:p w14:paraId="1D47E558" w14:textId="42F362C0" w:rsidR="00C37BDC" w:rsidRPr="00C37BDC" w:rsidRDefault="000D4484" w:rsidP="00AC3256">
            <w:pPr>
              <w:jc w:val="both"/>
              <w:rPr>
                <w:rFonts w:ascii="Arial" w:hAnsi="Arial" w:cs="Arial"/>
                <w:sz w:val="18"/>
                <w:szCs w:val="18"/>
              </w:rPr>
            </w:pPr>
            <w:r w:rsidRPr="000D4484">
              <w:rPr>
                <w:rFonts w:ascii="Arial" w:hAnsi="Arial" w:cs="Arial"/>
                <w:sz w:val="18"/>
                <w:szCs w:val="18"/>
              </w:rPr>
              <w:t>Propuesta de indicadores y metodologías para la medición de la corrupción en el Municipio y con ello generar estrategias de mejora.</w:t>
            </w:r>
          </w:p>
        </w:tc>
        <w:tc>
          <w:tcPr>
            <w:tcW w:w="1296" w:type="dxa"/>
            <w:shd w:val="clear" w:color="auto" w:fill="FFFFFF" w:themeFill="background1"/>
            <w:vAlign w:val="center"/>
          </w:tcPr>
          <w:p w14:paraId="6A36284C" w14:textId="4D981606" w:rsidR="00C37BDC" w:rsidRPr="00C37BDC" w:rsidRDefault="00272EAA" w:rsidP="005C2245">
            <w:pPr>
              <w:jc w:val="center"/>
              <w:rPr>
                <w:rFonts w:ascii="Arial" w:hAnsi="Arial" w:cs="Arial"/>
                <w:sz w:val="18"/>
                <w:szCs w:val="18"/>
              </w:rPr>
            </w:pPr>
            <w:r w:rsidRPr="00272EAA">
              <w:rPr>
                <w:rFonts w:ascii="Arial" w:hAnsi="Arial" w:cs="Arial"/>
                <w:sz w:val="18"/>
                <w:szCs w:val="18"/>
              </w:rPr>
              <w:t xml:space="preserve">Art 75 frac VII </w:t>
            </w:r>
            <w:r>
              <w:rPr>
                <w:rFonts w:ascii="Arial" w:hAnsi="Arial" w:cs="Arial"/>
                <w:sz w:val="18"/>
                <w:szCs w:val="18"/>
              </w:rPr>
              <w:t>LSAEMM</w:t>
            </w:r>
          </w:p>
        </w:tc>
        <w:tc>
          <w:tcPr>
            <w:tcW w:w="1265" w:type="dxa"/>
            <w:shd w:val="clear" w:color="auto" w:fill="FFFFFF" w:themeFill="background1"/>
            <w:vAlign w:val="center"/>
          </w:tcPr>
          <w:p w14:paraId="3AB4E8D1" w14:textId="7FC6E76D" w:rsidR="00C37BDC" w:rsidRPr="00C37BDC" w:rsidRDefault="00C37BDC" w:rsidP="005C2245">
            <w:pPr>
              <w:jc w:val="center"/>
              <w:rPr>
                <w:rFonts w:ascii="Arial" w:hAnsi="Arial" w:cs="Arial"/>
                <w:sz w:val="18"/>
                <w:szCs w:val="18"/>
              </w:rPr>
            </w:pPr>
            <w:r w:rsidRPr="00C37BDC">
              <w:rPr>
                <w:rFonts w:ascii="Arial" w:hAnsi="Arial" w:cs="Arial"/>
                <w:sz w:val="18"/>
                <w:szCs w:val="18"/>
              </w:rPr>
              <w:t xml:space="preserve">Recepción de </w:t>
            </w:r>
            <w:r>
              <w:rPr>
                <w:rFonts w:ascii="Arial" w:hAnsi="Arial" w:cs="Arial"/>
                <w:sz w:val="18"/>
                <w:szCs w:val="18"/>
              </w:rPr>
              <w:t>propuestas</w:t>
            </w:r>
          </w:p>
        </w:tc>
        <w:tc>
          <w:tcPr>
            <w:tcW w:w="3119" w:type="dxa"/>
            <w:shd w:val="clear" w:color="auto" w:fill="FFFFFF" w:themeFill="background1"/>
            <w:vAlign w:val="center"/>
          </w:tcPr>
          <w:p w14:paraId="49546168" w14:textId="51FD0341" w:rsidR="00C37BDC" w:rsidRPr="00C37BDC" w:rsidRDefault="00000000" w:rsidP="005C2245">
            <w:pPr>
              <w:jc w:val="both"/>
              <w:rPr>
                <w:rFonts w:ascii="Arial" w:hAnsi="Arial" w:cs="Arial"/>
                <w:sz w:val="18"/>
                <w:szCs w:val="18"/>
              </w:rPr>
            </w:pPr>
            <m:oMathPara>
              <m:oMath>
                <m:f>
                  <m:fPr>
                    <m:ctrlPr>
                      <w:rPr>
                        <w:rFonts w:ascii="Cambria Math" w:hAnsi="Cambria Math" w:cs="Arial"/>
                        <w:i/>
                        <w:sz w:val="18"/>
                        <w:szCs w:val="18"/>
                      </w:rPr>
                    </m:ctrlPr>
                  </m:fPr>
                  <m:num>
                    <m:eqArr>
                      <m:eqArrPr>
                        <m:ctrlPr>
                          <w:rPr>
                            <w:rFonts w:ascii="Cambria Math" w:hAnsi="Cambria Math" w:cs="Arial"/>
                            <w:i/>
                            <w:sz w:val="18"/>
                            <w:szCs w:val="18"/>
                          </w:rPr>
                        </m:ctrlPr>
                      </m:eqArrPr>
                      <m:e>
                        <m:r>
                          <w:rPr>
                            <w:rFonts w:ascii="Cambria Math" w:hAnsi="Cambria Math" w:cs="Arial"/>
                            <w:sz w:val="18"/>
                            <w:szCs w:val="18"/>
                          </w:rPr>
                          <m:t>Total de propuestas</m:t>
                        </m:r>
                      </m:e>
                      <m:e>
                        <m:r>
                          <w:rPr>
                            <w:rFonts w:ascii="Cambria Math" w:hAnsi="Cambria Math" w:cs="Arial"/>
                            <w:sz w:val="18"/>
                            <w:szCs w:val="18"/>
                          </w:rPr>
                          <m:t>recibidas</m:t>
                        </m:r>
                      </m:e>
                    </m:eqArr>
                  </m:num>
                  <m:den>
                    <m:eqArr>
                      <m:eqArrPr>
                        <m:ctrlPr>
                          <w:rPr>
                            <w:rFonts w:ascii="Cambria Math" w:hAnsi="Cambria Math" w:cs="Arial"/>
                            <w:i/>
                            <w:sz w:val="18"/>
                            <w:szCs w:val="18"/>
                          </w:rPr>
                        </m:ctrlPr>
                      </m:eqArrPr>
                      <m:e>
                        <m:r>
                          <w:rPr>
                            <w:rFonts w:ascii="Cambria Math" w:hAnsi="Cambria Math" w:cs="Arial"/>
                            <w:sz w:val="18"/>
                            <w:szCs w:val="18"/>
                          </w:rPr>
                          <m:t>Total de propuestas</m:t>
                        </m:r>
                      </m:e>
                      <m:e>
                        <m:r>
                          <w:rPr>
                            <w:rFonts w:ascii="Cambria Math" w:hAnsi="Cambria Math" w:cs="Arial"/>
                            <w:sz w:val="18"/>
                            <w:szCs w:val="18"/>
                          </w:rPr>
                          <m:t>programadas</m:t>
                        </m:r>
                      </m:e>
                    </m:eqArr>
                  </m:den>
                </m:f>
                <m:r>
                  <w:rPr>
                    <w:rFonts w:ascii="Cambria Math" w:hAnsi="Cambria Math" w:cs="Arial"/>
                    <w:sz w:val="18"/>
                    <w:szCs w:val="18"/>
                  </w:rPr>
                  <m:t>*100</m:t>
                </m:r>
              </m:oMath>
            </m:oMathPara>
          </w:p>
        </w:tc>
      </w:tr>
      <w:tr w:rsidR="00C37BDC" w:rsidRPr="00C37BDC" w14:paraId="5B0D1DF8" w14:textId="77777777" w:rsidTr="00AC3256">
        <w:trPr>
          <w:trHeight w:val="266"/>
        </w:trPr>
        <w:tc>
          <w:tcPr>
            <w:tcW w:w="8926" w:type="dxa"/>
            <w:gridSpan w:val="4"/>
            <w:shd w:val="clear" w:color="auto" w:fill="FFFFFF" w:themeFill="background1"/>
          </w:tcPr>
          <w:p w14:paraId="76D81791" w14:textId="41E9BCBC" w:rsidR="00C37BDC" w:rsidRPr="00C37BDC" w:rsidRDefault="00C37BDC" w:rsidP="005C2245">
            <w:pPr>
              <w:jc w:val="center"/>
              <w:rPr>
                <w:rFonts w:ascii="Arial" w:hAnsi="Arial" w:cs="Arial"/>
                <w:sz w:val="18"/>
                <w:szCs w:val="18"/>
              </w:rPr>
            </w:pPr>
            <w:r w:rsidRPr="0042216F">
              <w:rPr>
                <w:rFonts w:ascii="Arial" w:hAnsi="Arial" w:cs="Arial"/>
                <w:b/>
                <w:bCs/>
                <w:sz w:val="18"/>
                <w:szCs w:val="18"/>
                <w:highlight w:val="yellow"/>
                <w:u w:val="single"/>
              </w:rPr>
              <w:t>(Las demás que consideren las personas integrantes del CCM)</w:t>
            </w:r>
          </w:p>
        </w:tc>
      </w:tr>
    </w:tbl>
    <w:p w14:paraId="37B2B834" w14:textId="77777777" w:rsidR="00857F78" w:rsidRDefault="00857F78" w:rsidP="00C37BDC">
      <w:pPr>
        <w:jc w:val="both"/>
        <w:rPr>
          <w:rFonts w:ascii="Arial" w:hAnsi="Arial" w:cs="Arial"/>
          <w:sz w:val="16"/>
          <w:szCs w:val="16"/>
        </w:rPr>
      </w:pPr>
    </w:p>
    <w:p w14:paraId="42B284D9" w14:textId="0C4FAEED" w:rsidR="0062717E" w:rsidRDefault="0062717E" w:rsidP="0062717E">
      <w:pPr>
        <w:spacing w:before="160" w:after="120" w:line="360" w:lineRule="auto"/>
        <w:jc w:val="both"/>
        <w:rPr>
          <w:rFonts w:ascii="Arial" w:hAnsi="Arial" w:cs="Arial"/>
          <w:b/>
          <w:bCs/>
        </w:rPr>
      </w:pPr>
      <w:r w:rsidRPr="0091184A">
        <w:rPr>
          <w:rFonts w:ascii="Arial" w:hAnsi="Arial" w:cs="Arial"/>
          <w:b/>
          <w:bCs/>
        </w:rPr>
        <w:t>CRONOGRAMA DE ACTIVIDADES</w:t>
      </w:r>
    </w:p>
    <w:p w14:paraId="67F672E4" w14:textId="04579BB3" w:rsidR="00DE3908" w:rsidRDefault="00DE3908" w:rsidP="00DE3908">
      <w:pPr>
        <w:pStyle w:val="Prrafodelista"/>
        <w:numPr>
          <w:ilvl w:val="0"/>
          <w:numId w:val="27"/>
        </w:numPr>
        <w:spacing w:before="160" w:after="120" w:line="360" w:lineRule="auto"/>
        <w:jc w:val="both"/>
        <w:rPr>
          <w:rFonts w:ascii="Arial" w:hAnsi="Arial" w:cs="Arial"/>
        </w:rPr>
      </w:pPr>
      <w:r>
        <w:rPr>
          <w:rFonts w:ascii="Arial" w:hAnsi="Arial" w:cs="Arial"/>
        </w:rPr>
        <w:t xml:space="preserve">Considerar la totalidad de ejes del Programa Anual de </w:t>
      </w:r>
      <w:r w:rsidR="00BD4E94">
        <w:rPr>
          <w:rFonts w:ascii="Arial" w:hAnsi="Arial" w:cs="Arial"/>
        </w:rPr>
        <w:t>Trabajo,</w:t>
      </w:r>
      <w:r>
        <w:rPr>
          <w:rFonts w:ascii="Arial" w:hAnsi="Arial" w:cs="Arial"/>
        </w:rPr>
        <w:t xml:space="preserve"> así como las líneas de acción a ejecutar.</w:t>
      </w:r>
    </w:p>
    <w:p w14:paraId="79813CBA" w14:textId="77747CF8" w:rsidR="00DE3908" w:rsidRDefault="00DE3908" w:rsidP="00DE3908">
      <w:pPr>
        <w:pStyle w:val="Prrafodelista"/>
        <w:numPr>
          <w:ilvl w:val="0"/>
          <w:numId w:val="27"/>
        </w:numPr>
        <w:spacing w:before="160" w:after="120" w:line="360" w:lineRule="auto"/>
        <w:jc w:val="both"/>
        <w:rPr>
          <w:rFonts w:ascii="Arial" w:hAnsi="Arial" w:cs="Arial"/>
        </w:rPr>
      </w:pPr>
      <w:r>
        <w:rPr>
          <w:rFonts w:ascii="Arial" w:hAnsi="Arial" w:cs="Arial"/>
        </w:rPr>
        <w:t xml:space="preserve">Marcar en que mes se realizarán dichas acciones </w:t>
      </w:r>
    </w:p>
    <w:p w14:paraId="2343E345" w14:textId="6AFF3134" w:rsidR="00DE3908" w:rsidRDefault="00DE3908" w:rsidP="00DE3908">
      <w:pPr>
        <w:pStyle w:val="Prrafodelista"/>
        <w:numPr>
          <w:ilvl w:val="0"/>
          <w:numId w:val="27"/>
        </w:numPr>
        <w:spacing w:before="160" w:after="120" w:line="360" w:lineRule="auto"/>
        <w:jc w:val="both"/>
        <w:rPr>
          <w:rFonts w:ascii="Arial" w:hAnsi="Arial" w:cs="Arial"/>
        </w:rPr>
      </w:pPr>
      <w:r>
        <w:rPr>
          <w:rFonts w:ascii="Arial" w:hAnsi="Arial" w:cs="Arial"/>
        </w:rPr>
        <w:t xml:space="preserve">Contemplar que la suma de las acciones debe de coincidir con la meta anual planteada. </w:t>
      </w:r>
    </w:p>
    <w:p w14:paraId="5B0F8EE0" w14:textId="0A5282C9" w:rsidR="00DE3908" w:rsidRPr="00DE3908" w:rsidRDefault="00DE3908" w:rsidP="00DE3908">
      <w:pPr>
        <w:pStyle w:val="Prrafodelista"/>
        <w:numPr>
          <w:ilvl w:val="0"/>
          <w:numId w:val="27"/>
        </w:numPr>
        <w:spacing w:before="160" w:after="120" w:line="360" w:lineRule="auto"/>
        <w:jc w:val="both"/>
        <w:rPr>
          <w:rFonts w:ascii="Arial" w:hAnsi="Arial" w:cs="Arial"/>
        </w:rPr>
      </w:pPr>
      <w:r>
        <w:rPr>
          <w:rFonts w:ascii="Arial" w:hAnsi="Arial" w:cs="Arial"/>
        </w:rPr>
        <w:t>Contemplar el mes de inicio y de termino que aplique al municipio.</w:t>
      </w:r>
    </w:p>
    <w:p w14:paraId="13D66DAC" w14:textId="77777777" w:rsidR="00BD4E94" w:rsidRPr="00DF3BFB" w:rsidRDefault="00BD4E94" w:rsidP="00BD4E94">
      <w:pPr>
        <w:spacing w:before="160" w:after="120" w:line="360" w:lineRule="auto"/>
        <w:jc w:val="both"/>
        <w:rPr>
          <w:rFonts w:ascii="Arial" w:hAnsi="Arial" w:cs="Arial"/>
          <w:b/>
          <w:bCs/>
        </w:rPr>
      </w:pPr>
      <w:r w:rsidRPr="00AC19E9">
        <w:rPr>
          <w:rFonts w:ascii="Arial" w:hAnsi="Arial" w:cs="Arial"/>
          <w:b/>
          <w:bCs/>
          <w:highlight w:val="yellow"/>
        </w:rPr>
        <w:t>EJEMPLO</w:t>
      </w:r>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r w:rsidRPr="00453C83">
        <w:rPr>
          <w:rFonts w:ascii="Arial" w:hAnsi="Arial" w:cs="Arial"/>
          <w:b/>
          <w:bCs/>
          <w:highlight w:val="yellow"/>
        </w:rPr>
        <w:t xml:space="preserve"> </w:t>
      </w:r>
      <w:proofErr w:type="spellStart"/>
      <w:r w:rsidRPr="00AC19E9">
        <w:rPr>
          <w:rFonts w:ascii="Arial" w:hAnsi="Arial" w:cs="Arial"/>
          <w:b/>
          <w:bCs/>
          <w:highlight w:val="yellow"/>
        </w:rPr>
        <w:t>EJEMPLO</w:t>
      </w:r>
      <w:proofErr w:type="spellEnd"/>
    </w:p>
    <w:tbl>
      <w:tblPr>
        <w:tblStyle w:val="Tablaconcuadrcula"/>
        <w:tblW w:w="9396" w:type="dxa"/>
        <w:tblLayout w:type="fixed"/>
        <w:tblLook w:val="04A0" w:firstRow="1" w:lastRow="0" w:firstColumn="1" w:lastColumn="0" w:noHBand="0" w:noVBand="1"/>
      </w:tblPr>
      <w:tblGrid>
        <w:gridCol w:w="567"/>
        <w:gridCol w:w="2794"/>
        <w:gridCol w:w="440"/>
        <w:gridCol w:w="440"/>
        <w:gridCol w:w="440"/>
        <w:gridCol w:w="440"/>
        <w:gridCol w:w="440"/>
        <w:gridCol w:w="440"/>
        <w:gridCol w:w="440"/>
        <w:gridCol w:w="440"/>
        <w:gridCol w:w="440"/>
        <w:gridCol w:w="440"/>
        <w:gridCol w:w="440"/>
        <w:gridCol w:w="441"/>
        <w:gridCol w:w="754"/>
      </w:tblGrid>
      <w:tr w:rsidR="0062717E" w:rsidRPr="00973497" w14:paraId="1DECBF27" w14:textId="77777777" w:rsidTr="00584908">
        <w:trPr>
          <w:trHeight w:val="685"/>
          <w:tblHeader/>
        </w:trPr>
        <w:tc>
          <w:tcPr>
            <w:tcW w:w="567" w:type="dxa"/>
            <w:vMerge w:val="restart"/>
            <w:shd w:val="clear" w:color="auto" w:fill="BFBFBF" w:themeFill="background1" w:themeFillShade="BF"/>
            <w:vAlign w:val="center"/>
          </w:tcPr>
          <w:p w14:paraId="559F3EF7" w14:textId="77777777" w:rsidR="0062717E" w:rsidRPr="00584908" w:rsidRDefault="0062717E" w:rsidP="00584908">
            <w:pPr>
              <w:ind w:left="708" w:hanging="708"/>
              <w:jc w:val="center"/>
              <w:rPr>
                <w:rFonts w:ascii="Arial" w:hAnsi="Arial" w:cs="Arial"/>
                <w:b/>
                <w:bCs/>
                <w:sz w:val="20"/>
                <w:szCs w:val="20"/>
              </w:rPr>
            </w:pPr>
            <w:r w:rsidRPr="00584908">
              <w:rPr>
                <w:rFonts w:ascii="Arial" w:hAnsi="Arial" w:cs="Arial"/>
                <w:b/>
                <w:bCs/>
                <w:sz w:val="20"/>
                <w:szCs w:val="20"/>
              </w:rPr>
              <w:t>No.</w:t>
            </w:r>
          </w:p>
        </w:tc>
        <w:tc>
          <w:tcPr>
            <w:tcW w:w="2794" w:type="dxa"/>
            <w:vMerge w:val="restart"/>
            <w:shd w:val="clear" w:color="auto" w:fill="BFBFBF" w:themeFill="background1" w:themeFillShade="BF"/>
            <w:vAlign w:val="center"/>
          </w:tcPr>
          <w:p w14:paraId="593F642B" w14:textId="77777777" w:rsidR="0062717E" w:rsidRPr="00584908" w:rsidRDefault="0062717E" w:rsidP="00584908">
            <w:pPr>
              <w:ind w:left="708" w:hanging="708"/>
              <w:jc w:val="center"/>
              <w:rPr>
                <w:rFonts w:ascii="Arial" w:hAnsi="Arial" w:cs="Arial"/>
                <w:b/>
                <w:bCs/>
                <w:sz w:val="20"/>
                <w:szCs w:val="20"/>
              </w:rPr>
            </w:pPr>
            <w:r w:rsidRPr="00584908">
              <w:rPr>
                <w:rFonts w:ascii="Arial" w:hAnsi="Arial" w:cs="Arial"/>
                <w:b/>
                <w:bCs/>
                <w:sz w:val="20"/>
                <w:szCs w:val="20"/>
              </w:rPr>
              <w:t>Actividad</w:t>
            </w:r>
          </w:p>
        </w:tc>
        <w:tc>
          <w:tcPr>
            <w:tcW w:w="6035" w:type="dxa"/>
            <w:gridSpan w:val="13"/>
            <w:shd w:val="clear" w:color="auto" w:fill="BFBFBF" w:themeFill="background1" w:themeFillShade="BF"/>
            <w:vAlign w:val="center"/>
          </w:tcPr>
          <w:p w14:paraId="6FF2A8AC" w14:textId="77777777" w:rsidR="0062717E" w:rsidRPr="00584908" w:rsidRDefault="0062717E" w:rsidP="00584908">
            <w:pPr>
              <w:ind w:left="708" w:hanging="708"/>
              <w:jc w:val="center"/>
              <w:rPr>
                <w:rFonts w:ascii="Arial" w:hAnsi="Arial" w:cs="Arial"/>
                <w:b/>
                <w:bCs/>
                <w:sz w:val="20"/>
                <w:szCs w:val="20"/>
              </w:rPr>
            </w:pPr>
            <w:r w:rsidRPr="00584908">
              <w:rPr>
                <w:rFonts w:ascii="Arial" w:hAnsi="Arial" w:cs="Arial"/>
                <w:b/>
                <w:bCs/>
                <w:sz w:val="20"/>
                <w:szCs w:val="20"/>
              </w:rPr>
              <w:t>Mes</w:t>
            </w:r>
          </w:p>
          <w:p w14:paraId="4B3DD3A2" w14:textId="2BBA9E80" w:rsidR="0062717E" w:rsidRPr="00584908" w:rsidRDefault="0062717E" w:rsidP="00584908">
            <w:pPr>
              <w:ind w:left="708" w:hanging="708"/>
              <w:jc w:val="center"/>
              <w:rPr>
                <w:rFonts w:ascii="Arial" w:hAnsi="Arial" w:cs="Arial"/>
                <w:b/>
                <w:bCs/>
                <w:sz w:val="20"/>
                <w:szCs w:val="20"/>
              </w:rPr>
            </w:pPr>
            <w:r w:rsidRPr="00584908">
              <w:rPr>
                <w:rFonts w:ascii="Arial" w:hAnsi="Arial" w:cs="Arial"/>
                <w:sz w:val="20"/>
                <w:szCs w:val="20"/>
                <w:u w:val="single"/>
              </w:rPr>
              <w:t>(En los números colocar el mes que corresponde al inicio y termino de</w:t>
            </w:r>
            <w:r w:rsidR="001963F8" w:rsidRPr="00584908">
              <w:rPr>
                <w:rFonts w:ascii="Arial" w:hAnsi="Arial" w:cs="Arial"/>
                <w:sz w:val="20"/>
                <w:szCs w:val="20"/>
                <w:u w:val="single"/>
              </w:rPr>
              <w:t>l periodo de</w:t>
            </w:r>
            <w:r w:rsidR="00584908" w:rsidRPr="00584908">
              <w:rPr>
                <w:rFonts w:ascii="Arial" w:hAnsi="Arial" w:cs="Arial"/>
                <w:sz w:val="20"/>
                <w:szCs w:val="20"/>
                <w:u w:val="single"/>
              </w:rPr>
              <w:t xml:space="preserve"> quien preside </w:t>
            </w:r>
            <w:r w:rsidRPr="00584908">
              <w:rPr>
                <w:rFonts w:ascii="Arial" w:hAnsi="Arial" w:cs="Arial"/>
                <w:sz w:val="20"/>
                <w:szCs w:val="20"/>
                <w:u w:val="single"/>
              </w:rPr>
              <w:t>el Comité Coordinador Municipal)</w:t>
            </w:r>
          </w:p>
        </w:tc>
      </w:tr>
      <w:tr w:rsidR="00584908" w:rsidRPr="00973497" w14:paraId="214B5C30" w14:textId="77777777" w:rsidTr="00D559E3">
        <w:trPr>
          <w:cantSplit/>
          <w:trHeight w:val="1455"/>
          <w:tblHeader/>
        </w:trPr>
        <w:tc>
          <w:tcPr>
            <w:tcW w:w="567" w:type="dxa"/>
            <w:vMerge/>
            <w:shd w:val="clear" w:color="auto" w:fill="BFBFBF" w:themeFill="background1" w:themeFillShade="BF"/>
            <w:vAlign w:val="center"/>
          </w:tcPr>
          <w:p w14:paraId="1E6DF1B8" w14:textId="77777777" w:rsidR="0062717E" w:rsidRPr="00584908" w:rsidRDefault="0062717E" w:rsidP="00584908">
            <w:pPr>
              <w:ind w:left="708" w:hanging="708"/>
              <w:jc w:val="center"/>
              <w:rPr>
                <w:rFonts w:ascii="Arial" w:hAnsi="Arial" w:cs="Arial"/>
                <w:b/>
                <w:bCs/>
                <w:sz w:val="20"/>
                <w:szCs w:val="20"/>
              </w:rPr>
            </w:pPr>
          </w:p>
        </w:tc>
        <w:tc>
          <w:tcPr>
            <w:tcW w:w="2794" w:type="dxa"/>
            <w:vMerge/>
            <w:shd w:val="clear" w:color="auto" w:fill="BFBFBF" w:themeFill="background1" w:themeFillShade="BF"/>
            <w:vAlign w:val="center"/>
          </w:tcPr>
          <w:p w14:paraId="7ADEDC4F" w14:textId="77777777" w:rsidR="0062717E" w:rsidRPr="00584908" w:rsidRDefault="0062717E" w:rsidP="00584908">
            <w:pPr>
              <w:ind w:left="708" w:hanging="708"/>
              <w:jc w:val="center"/>
              <w:rPr>
                <w:rFonts w:ascii="Arial" w:hAnsi="Arial" w:cs="Arial"/>
                <w:b/>
                <w:bCs/>
                <w:sz w:val="20"/>
                <w:szCs w:val="20"/>
              </w:rPr>
            </w:pPr>
          </w:p>
        </w:tc>
        <w:tc>
          <w:tcPr>
            <w:tcW w:w="440" w:type="dxa"/>
            <w:shd w:val="clear" w:color="auto" w:fill="BFBFBF" w:themeFill="background1" w:themeFillShade="BF"/>
            <w:textDirection w:val="btLr"/>
            <w:vAlign w:val="center"/>
          </w:tcPr>
          <w:p w14:paraId="387DE8BF" w14:textId="1D3AE6B1" w:rsidR="00DE3908" w:rsidRDefault="00DE3908" w:rsidP="00D559E3">
            <w:pPr>
              <w:ind w:left="821" w:right="113" w:hanging="708"/>
              <w:jc w:val="center"/>
              <w:rPr>
                <w:rFonts w:ascii="Arial" w:hAnsi="Arial" w:cs="Arial"/>
                <w:b/>
                <w:bCs/>
                <w:sz w:val="20"/>
                <w:szCs w:val="20"/>
              </w:rPr>
            </w:pPr>
            <w:r>
              <w:rPr>
                <w:rFonts w:ascii="Arial" w:hAnsi="Arial" w:cs="Arial"/>
                <w:b/>
                <w:bCs/>
                <w:sz w:val="20"/>
                <w:szCs w:val="20"/>
              </w:rPr>
              <w:t>Enero</w:t>
            </w:r>
          </w:p>
          <w:p w14:paraId="52B6B2F1" w14:textId="7D8FC604" w:rsidR="0062717E" w:rsidRPr="00584908" w:rsidRDefault="0062717E" w:rsidP="00DE3908">
            <w:pPr>
              <w:ind w:left="821" w:right="113" w:hanging="708"/>
              <w:rPr>
                <w:rFonts w:ascii="Arial" w:hAnsi="Arial" w:cs="Arial"/>
                <w:b/>
                <w:bCs/>
                <w:sz w:val="20"/>
                <w:szCs w:val="20"/>
              </w:rPr>
            </w:pPr>
          </w:p>
        </w:tc>
        <w:tc>
          <w:tcPr>
            <w:tcW w:w="440" w:type="dxa"/>
            <w:shd w:val="clear" w:color="auto" w:fill="BFBFBF" w:themeFill="background1" w:themeFillShade="BF"/>
            <w:textDirection w:val="btLr"/>
            <w:vAlign w:val="center"/>
          </w:tcPr>
          <w:p w14:paraId="45FBA549" w14:textId="57624722" w:rsidR="0062717E" w:rsidRPr="00584908" w:rsidRDefault="00DE3908" w:rsidP="00D559E3">
            <w:pPr>
              <w:ind w:left="821" w:right="113" w:hanging="708"/>
              <w:jc w:val="center"/>
              <w:rPr>
                <w:rFonts w:ascii="Arial" w:hAnsi="Arial" w:cs="Arial"/>
                <w:b/>
                <w:bCs/>
                <w:sz w:val="20"/>
                <w:szCs w:val="20"/>
              </w:rPr>
            </w:pPr>
            <w:r>
              <w:rPr>
                <w:rFonts w:ascii="Arial" w:hAnsi="Arial" w:cs="Arial"/>
                <w:b/>
                <w:bCs/>
                <w:sz w:val="20"/>
                <w:szCs w:val="20"/>
              </w:rPr>
              <w:t>Febrero</w:t>
            </w:r>
          </w:p>
        </w:tc>
        <w:tc>
          <w:tcPr>
            <w:tcW w:w="440" w:type="dxa"/>
            <w:shd w:val="clear" w:color="auto" w:fill="BFBFBF" w:themeFill="background1" w:themeFillShade="BF"/>
            <w:textDirection w:val="btLr"/>
            <w:vAlign w:val="center"/>
          </w:tcPr>
          <w:p w14:paraId="6200C446" w14:textId="5491F13A" w:rsidR="0062717E" w:rsidRPr="00584908" w:rsidRDefault="00DE3908" w:rsidP="00D559E3">
            <w:pPr>
              <w:ind w:left="113" w:right="113"/>
              <w:jc w:val="center"/>
              <w:rPr>
                <w:rFonts w:ascii="Arial" w:hAnsi="Arial" w:cs="Arial"/>
                <w:b/>
                <w:bCs/>
                <w:sz w:val="20"/>
                <w:szCs w:val="20"/>
              </w:rPr>
            </w:pPr>
            <w:r>
              <w:rPr>
                <w:rFonts w:ascii="Arial" w:hAnsi="Arial" w:cs="Arial"/>
                <w:b/>
                <w:bCs/>
                <w:sz w:val="20"/>
                <w:szCs w:val="20"/>
              </w:rPr>
              <w:t>Marzo</w:t>
            </w:r>
          </w:p>
        </w:tc>
        <w:tc>
          <w:tcPr>
            <w:tcW w:w="440" w:type="dxa"/>
            <w:shd w:val="clear" w:color="auto" w:fill="BFBFBF" w:themeFill="background1" w:themeFillShade="BF"/>
            <w:textDirection w:val="btLr"/>
            <w:vAlign w:val="center"/>
          </w:tcPr>
          <w:p w14:paraId="52769AB4" w14:textId="5B90ECC5" w:rsidR="0062717E" w:rsidRPr="00584908" w:rsidRDefault="00DE3908" w:rsidP="00DE3908">
            <w:pPr>
              <w:ind w:left="821" w:right="113" w:hanging="708"/>
              <w:jc w:val="center"/>
              <w:rPr>
                <w:rFonts w:ascii="Arial" w:hAnsi="Arial" w:cs="Arial"/>
                <w:b/>
                <w:bCs/>
                <w:sz w:val="20"/>
                <w:szCs w:val="20"/>
              </w:rPr>
            </w:pPr>
            <w:r>
              <w:rPr>
                <w:rFonts w:ascii="Arial" w:hAnsi="Arial" w:cs="Arial"/>
                <w:b/>
                <w:bCs/>
                <w:sz w:val="20"/>
                <w:szCs w:val="20"/>
              </w:rPr>
              <w:t>Abril</w:t>
            </w:r>
          </w:p>
        </w:tc>
        <w:tc>
          <w:tcPr>
            <w:tcW w:w="440" w:type="dxa"/>
            <w:shd w:val="clear" w:color="auto" w:fill="BFBFBF" w:themeFill="background1" w:themeFillShade="BF"/>
            <w:textDirection w:val="btLr"/>
            <w:vAlign w:val="center"/>
          </w:tcPr>
          <w:p w14:paraId="2B19CD19" w14:textId="1984C538" w:rsidR="0062717E" w:rsidRPr="00584908" w:rsidRDefault="00DE3908" w:rsidP="00DE3908">
            <w:pPr>
              <w:ind w:left="821" w:right="113" w:hanging="708"/>
              <w:jc w:val="center"/>
              <w:rPr>
                <w:rFonts w:ascii="Arial" w:hAnsi="Arial" w:cs="Arial"/>
                <w:b/>
                <w:bCs/>
                <w:sz w:val="20"/>
                <w:szCs w:val="20"/>
              </w:rPr>
            </w:pPr>
            <w:r>
              <w:rPr>
                <w:rFonts w:ascii="Arial" w:hAnsi="Arial" w:cs="Arial"/>
                <w:b/>
                <w:bCs/>
                <w:sz w:val="20"/>
                <w:szCs w:val="20"/>
              </w:rPr>
              <w:t>Mayo</w:t>
            </w:r>
          </w:p>
        </w:tc>
        <w:tc>
          <w:tcPr>
            <w:tcW w:w="440" w:type="dxa"/>
            <w:shd w:val="clear" w:color="auto" w:fill="BFBFBF" w:themeFill="background1" w:themeFillShade="BF"/>
            <w:textDirection w:val="btLr"/>
            <w:vAlign w:val="center"/>
          </w:tcPr>
          <w:p w14:paraId="17DE0C87" w14:textId="21C516DD" w:rsidR="0062717E" w:rsidRPr="00584908" w:rsidRDefault="00DE3908" w:rsidP="00DE3908">
            <w:pPr>
              <w:ind w:left="821" w:right="113" w:hanging="708"/>
              <w:jc w:val="center"/>
              <w:rPr>
                <w:rFonts w:ascii="Arial" w:hAnsi="Arial" w:cs="Arial"/>
                <w:b/>
                <w:bCs/>
                <w:sz w:val="20"/>
                <w:szCs w:val="20"/>
              </w:rPr>
            </w:pPr>
            <w:r>
              <w:rPr>
                <w:rFonts w:ascii="Arial" w:hAnsi="Arial" w:cs="Arial"/>
                <w:b/>
                <w:bCs/>
                <w:sz w:val="20"/>
                <w:szCs w:val="20"/>
              </w:rPr>
              <w:t>Junio</w:t>
            </w:r>
          </w:p>
        </w:tc>
        <w:tc>
          <w:tcPr>
            <w:tcW w:w="440" w:type="dxa"/>
            <w:shd w:val="clear" w:color="auto" w:fill="BFBFBF" w:themeFill="background1" w:themeFillShade="BF"/>
            <w:textDirection w:val="btLr"/>
            <w:vAlign w:val="center"/>
          </w:tcPr>
          <w:p w14:paraId="3C9365B8" w14:textId="08F27396" w:rsidR="0062717E" w:rsidRPr="00584908" w:rsidRDefault="00DE3908" w:rsidP="00DE3908">
            <w:pPr>
              <w:ind w:left="821" w:right="113" w:hanging="708"/>
              <w:jc w:val="center"/>
              <w:rPr>
                <w:rFonts w:ascii="Arial" w:hAnsi="Arial" w:cs="Arial"/>
                <w:b/>
                <w:bCs/>
                <w:sz w:val="20"/>
                <w:szCs w:val="20"/>
              </w:rPr>
            </w:pPr>
            <w:r>
              <w:rPr>
                <w:rFonts w:ascii="Arial" w:hAnsi="Arial" w:cs="Arial"/>
                <w:b/>
                <w:bCs/>
                <w:sz w:val="20"/>
                <w:szCs w:val="20"/>
              </w:rPr>
              <w:t>Julio</w:t>
            </w:r>
          </w:p>
        </w:tc>
        <w:tc>
          <w:tcPr>
            <w:tcW w:w="440" w:type="dxa"/>
            <w:shd w:val="clear" w:color="auto" w:fill="BFBFBF" w:themeFill="background1" w:themeFillShade="BF"/>
            <w:textDirection w:val="btLr"/>
            <w:vAlign w:val="center"/>
          </w:tcPr>
          <w:p w14:paraId="7DB2130A" w14:textId="73180F57" w:rsidR="0062717E" w:rsidRPr="00584908" w:rsidRDefault="00DE3908" w:rsidP="00DE3908">
            <w:pPr>
              <w:ind w:left="821" w:right="113" w:hanging="708"/>
              <w:jc w:val="center"/>
              <w:rPr>
                <w:rFonts w:ascii="Arial" w:hAnsi="Arial" w:cs="Arial"/>
                <w:b/>
                <w:bCs/>
                <w:sz w:val="20"/>
                <w:szCs w:val="20"/>
              </w:rPr>
            </w:pPr>
            <w:r>
              <w:rPr>
                <w:rFonts w:ascii="Arial" w:hAnsi="Arial" w:cs="Arial"/>
                <w:b/>
                <w:bCs/>
                <w:sz w:val="20"/>
                <w:szCs w:val="20"/>
              </w:rPr>
              <w:t>Agosto</w:t>
            </w:r>
          </w:p>
        </w:tc>
        <w:tc>
          <w:tcPr>
            <w:tcW w:w="440" w:type="dxa"/>
            <w:shd w:val="clear" w:color="auto" w:fill="BFBFBF" w:themeFill="background1" w:themeFillShade="BF"/>
            <w:textDirection w:val="btLr"/>
            <w:vAlign w:val="center"/>
          </w:tcPr>
          <w:p w14:paraId="3391669D" w14:textId="651D85E1" w:rsidR="0062717E" w:rsidRPr="00584908" w:rsidRDefault="00DE3908" w:rsidP="00DE3908">
            <w:pPr>
              <w:ind w:left="821" w:right="113" w:hanging="708"/>
              <w:jc w:val="center"/>
              <w:rPr>
                <w:rFonts w:ascii="Arial" w:hAnsi="Arial" w:cs="Arial"/>
                <w:b/>
                <w:bCs/>
                <w:sz w:val="20"/>
                <w:szCs w:val="20"/>
              </w:rPr>
            </w:pPr>
            <w:r>
              <w:rPr>
                <w:rFonts w:ascii="Arial" w:hAnsi="Arial" w:cs="Arial"/>
                <w:b/>
                <w:bCs/>
                <w:sz w:val="20"/>
                <w:szCs w:val="20"/>
              </w:rPr>
              <w:t>Septiembre</w:t>
            </w:r>
          </w:p>
        </w:tc>
        <w:tc>
          <w:tcPr>
            <w:tcW w:w="440" w:type="dxa"/>
            <w:shd w:val="clear" w:color="auto" w:fill="BFBFBF" w:themeFill="background1" w:themeFillShade="BF"/>
            <w:textDirection w:val="btLr"/>
            <w:vAlign w:val="center"/>
          </w:tcPr>
          <w:p w14:paraId="6C1A51CD" w14:textId="55D085EC" w:rsidR="0062717E" w:rsidRPr="00584908" w:rsidRDefault="00D559E3" w:rsidP="00DE3908">
            <w:pPr>
              <w:ind w:left="113" w:right="113"/>
              <w:jc w:val="center"/>
              <w:rPr>
                <w:rFonts w:ascii="Arial" w:hAnsi="Arial" w:cs="Arial"/>
                <w:b/>
                <w:bCs/>
                <w:sz w:val="20"/>
                <w:szCs w:val="20"/>
              </w:rPr>
            </w:pPr>
            <w:r>
              <w:rPr>
                <w:rFonts w:ascii="Arial" w:hAnsi="Arial" w:cs="Arial"/>
                <w:b/>
                <w:bCs/>
                <w:sz w:val="20"/>
                <w:szCs w:val="20"/>
              </w:rPr>
              <w:t>Octubre</w:t>
            </w:r>
          </w:p>
        </w:tc>
        <w:tc>
          <w:tcPr>
            <w:tcW w:w="440" w:type="dxa"/>
            <w:shd w:val="clear" w:color="auto" w:fill="BFBFBF" w:themeFill="background1" w:themeFillShade="BF"/>
            <w:textDirection w:val="btLr"/>
            <w:vAlign w:val="center"/>
          </w:tcPr>
          <w:p w14:paraId="48C10B3A" w14:textId="6FF84E15" w:rsidR="0062717E" w:rsidRPr="00584908" w:rsidRDefault="00D559E3" w:rsidP="00DE3908">
            <w:pPr>
              <w:ind w:left="113" w:right="113"/>
              <w:jc w:val="center"/>
              <w:rPr>
                <w:rFonts w:ascii="Arial" w:hAnsi="Arial" w:cs="Arial"/>
                <w:b/>
                <w:bCs/>
                <w:sz w:val="20"/>
                <w:szCs w:val="20"/>
              </w:rPr>
            </w:pPr>
            <w:r>
              <w:rPr>
                <w:rFonts w:ascii="Arial" w:hAnsi="Arial" w:cs="Arial"/>
                <w:b/>
                <w:bCs/>
                <w:sz w:val="20"/>
                <w:szCs w:val="20"/>
              </w:rPr>
              <w:t>Noviembre</w:t>
            </w:r>
          </w:p>
        </w:tc>
        <w:tc>
          <w:tcPr>
            <w:tcW w:w="441" w:type="dxa"/>
            <w:shd w:val="clear" w:color="auto" w:fill="BFBFBF" w:themeFill="background1" w:themeFillShade="BF"/>
            <w:textDirection w:val="btLr"/>
            <w:vAlign w:val="center"/>
          </w:tcPr>
          <w:p w14:paraId="30D87D53" w14:textId="4DAA7BD0" w:rsidR="0062717E" w:rsidRPr="00584908" w:rsidRDefault="00D559E3" w:rsidP="00DE3908">
            <w:pPr>
              <w:ind w:left="113" w:right="113"/>
              <w:jc w:val="center"/>
              <w:rPr>
                <w:rFonts w:ascii="Arial" w:hAnsi="Arial" w:cs="Arial"/>
                <w:b/>
                <w:bCs/>
                <w:sz w:val="20"/>
                <w:szCs w:val="20"/>
              </w:rPr>
            </w:pPr>
            <w:r>
              <w:rPr>
                <w:rFonts w:ascii="Arial" w:hAnsi="Arial" w:cs="Arial"/>
                <w:b/>
                <w:bCs/>
                <w:sz w:val="20"/>
                <w:szCs w:val="20"/>
              </w:rPr>
              <w:t>Diciembre</w:t>
            </w:r>
          </w:p>
        </w:tc>
        <w:tc>
          <w:tcPr>
            <w:tcW w:w="754" w:type="dxa"/>
            <w:shd w:val="clear" w:color="auto" w:fill="BFBFBF" w:themeFill="background1" w:themeFillShade="BF"/>
            <w:vAlign w:val="center"/>
          </w:tcPr>
          <w:p w14:paraId="7C4C970A" w14:textId="77777777" w:rsidR="0062717E" w:rsidRPr="00584908" w:rsidRDefault="0062717E" w:rsidP="00104664">
            <w:pPr>
              <w:jc w:val="center"/>
              <w:rPr>
                <w:rFonts w:ascii="Arial" w:hAnsi="Arial" w:cs="Arial"/>
                <w:b/>
                <w:bCs/>
                <w:sz w:val="20"/>
                <w:szCs w:val="20"/>
              </w:rPr>
            </w:pPr>
            <w:r w:rsidRPr="00584908">
              <w:rPr>
                <w:rFonts w:ascii="Arial" w:hAnsi="Arial" w:cs="Arial"/>
                <w:b/>
                <w:bCs/>
                <w:sz w:val="20"/>
                <w:szCs w:val="20"/>
              </w:rPr>
              <w:t>Total</w:t>
            </w:r>
          </w:p>
        </w:tc>
      </w:tr>
      <w:tr w:rsidR="0062717E" w:rsidRPr="00973497" w14:paraId="50AF2ECD" w14:textId="77777777" w:rsidTr="000D4484">
        <w:tc>
          <w:tcPr>
            <w:tcW w:w="9396" w:type="dxa"/>
            <w:gridSpan w:val="15"/>
            <w:shd w:val="clear" w:color="auto" w:fill="ED7D31" w:themeFill="accent2"/>
            <w:vAlign w:val="center"/>
          </w:tcPr>
          <w:p w14:paraId="631C5329" w14:textId="2F9530CE" w:rsidR="0062717E" w:rsidRPr="00584908" w:rsidRDefault="00C82943" w:rsidP="00104664">
            <w:pPr>
              <w:jc w:val="both"/>
              <w:rPr>
                <w:rFonts w:ascii="Arial" w:hAnsi="Arial" w:cs="Arial"/>
                <w:b/>
                <w:bCs/>
                <w:sz w:val="20"/>
                <w:szCs w:val="20"/>
              </w:rPr>
            </w:pPr>
            <w:r w:rsidRPr="00584908">
              <w:rPr>
                <w:rFonts w:ascii="Arial" w:hAnsi="Arial" w:cs="Arial"/>
                <w:b/>
                <w:bCs/>
                <w:sz w:val="20"/>
                <w:szCs w:val="20"/>
              </w:rPr>
              <w:t>Eje</w:t>
            </w:r>
            <w:r w:rsidR="0062717E" w:rsidRPr="00584908">
              <w:rPr>
                <w:rFonts w:ascii="Arial" w:hAnsi="Arial" w:cs="Arial"/>
                <w:b/>
                <w:bCs/>
                <w:sz w:val="20"/>
                <w:szCs w:val="20"/>
              </w:rPr>
              <w:t>. 1: Establecimiento de mecanismos de coordinación y armonización con el Sistema Estatal Anticorrupción</w:t>
            </w:r>
          </w:p>
        </w:tc>
      </w:tr>
      <w:tr w:rsidR="0062717E" w:rsidRPr="00973497" w14:paraId="4D084260" w14:textId="77777777" w:rsidTr="00143E5C">
        <w:tc>
          <w:tcPr>
            <w:tcW w:w="567" w:type="dxa"/>
            <w:vAlign w:val="center"/>
          </w:tcPr>
          <w:p w14:paraId="6BA33F51"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1</w:t>
            </w:r>
          </w:p>
        </w:tc>
        <w:tc>
          <w:tcPr>
            <w:tcW w:w="2794" w:type="dxa"/>
            <w:vAlign w:val="center"/>
          </w:tcPr>
          <w:p w14:paraId="70C10640" w14:textId="77777777" w:rsidR="0062717E" w:rsidRPr="00584908" w:rsidRDefault="0062717E" w:rsidP="00104664">
            <w:pPr>
              <w:jc w:val="both"/>
              <w:rPr>
                <w:rFonts w:ascii="Arial" w:hAnsi="Arial" w:cs="Arial"/>
                <w:sz w:val="20"/>
                <w:szCs w:val="20"/>
              </w:rPr>
            </w:pPr>
            <w:r w:rsidRPr="00584908">
              <w:rPr>
                <w:rFonts w:ascii="Arial" w:hAnsi="Arial" w:cs="Arial"/>
                <w:sz w:val="20"/>
                <w:szCs w:val="20"/>
              </w:rPr>
              <w:t>Convenir con las instituciones integrantes del Comité Coordinador Estatal.</w:t>
            </w:r>
          </w:p>
        </w:tc>
        <w:tc>
          <w:tcPr>
            <w:tcW w:w="440" w:type="dxa"/>
            <w:vAlign w:val="center"/>
          </w:tcPr>
          <w:p w14:paraId="3819C0F5"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4F0C4CA5" w14:textId="77777777" w:rsidR="0062717E" w:rsidRPr="00584908" w:rsidRDefault="0062717E" w:rsidP="00104664">
            <w:pPr>
              <w:jc w:val="center"/>
              <w:rPr>
                <w:rFonts w:ascii="Arial" w:hAnsi="Arial" w:cs="Arial"/>
                <w:sz w:val="20"/>
                <w:szCs w:val="20"/>
              </w:rPr>
            </w:pPr>
          </w:p>
        </w:tc>
        <w:tc>
          <w:tcPr>
            <w:tcW w:w="440" w:type="dxa"/>
            <w:vAlign w:val="center"/>
          </w:tcPr>
          <w:p w14:paraId="25E54762" w14:textId="77777777" w:rsidR="0062717E" w:rsidRPr="00584908" w:rsidRDefault="0062717E" w:rsidP="00104664">
            <w:pPr>
              <w:jc w:val="center"/>
              <w:rPr>
                <w:rFonts w:ascii="Arial" w:hAnsi="Arial" w:cs="Arial"/>
                <w:sz w:val="20"/>
                <w:szCs w:val="20"/>
              </w:rPr>
            </w:pPr>
          </w:p>
        </w:tc>
        <w:tc>
          <w:tcPr>
            <w:tcW w:w="440" w:type="dxa"/>
            <w:vAlign w:val="center"/>
          </w:tcPr>
          <w:p w14:paraId="67F05497" w14:textId="77777777" w:rsidR="0062717E" w:rsidRPr="00584908" w:rsidRDefault="0062717E" w:rsidP="00104664">
            <w:pPr>
              <w:jc w:val="center"/>
              <w:rPr>
                <w:rFonts w:ascii="Arial" w:hAnsi="Arial" w:cs="Arial"/>
                <w:sz w:val="20"/>
                <w:szCs w:val="20"/>
              </w:rPr>
            </w:pPr>
          </w:p>
        </w:tc>
        <w:tc>
          <w:tcPr>
            <w:tcW w:w="440" w:type="dxa"/>
            <w:vAlign w:val="center"/>
          </w:tcPr>
          <w:p w14:paraId="09EA0478"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71BA1A60" w14:textId="77777777" w:rsidR="0062717E" w:rsidRPr="00584908" w:rsidRDefault="0062717E" w:rsidP="00104664">
            <w:pPr>
              <w:jc w:val="center"/>
              <w:rPr>
                <w:rFonts w:ascii="Arial" w:hAnsi="Arial" w:cs="Arial"/>
                <w:sz w:val="20"/>
                <w:szCs w:val="20"/>
              </w:rPr>
            </w:pPr>
          </w:p>
        </w:tc>
        <w:tc>
          <w:tcPr>
            <w:tcW w:w="440" w:type="dxa"/>
            <w:vAlign w:val="center"/>
          </w:tcPr>
          <w:p w14:paraId="0B92CA37" w14:textId="77777777" w:rsidR="0062717E" w:rsidRPr="00584908" w:rsidRDefault="0062717E" w:rsidP="00104664">
            <w:pPr>
              <w:jc w:val="center"/>
              <w:rPr>
                <w:rFonts w:ascii="Arial" w:hAnsi="Arial" w:cs="Arial"/>
                <w:sz w:val="20"/>
                <w:szCs w:val="20"/>
              </w:rPr>
            </w:pPr>
          </w:p>
        </w:tc>
        <w:tc>
          <w:tcPr>
            <w:tcW w:w="440" w:type="dxa"/>
            <w:vAlign w:val="center"/>
          </w:tcPr>
          <w:p w14:paraId="196464D8" w14:textId="77777777" w:rsidR="0062717E" w:rsidRPr="00584908" w:rsidRDefault="0062717E" w:rsidP="00104664">
            <w:pPr>
              <w:jc w:val="center"/>
              <w:rPr>
                <w:rFonts w:ascii="Arial" w:hAnsi="Arial" w:cs="Arial"/>
                <w:sz w:val="20"/>
                <w:szCs w:val="20"/>
              </w:rPr>
            </w:pPr>
          </w:p>
        </w:tc>
        <w:tc>
          <w:tcPr>
            <w:tcW w:w="440" w:type="dxa"/>
            <w:vAlign w:val="center"/>
          </w:tcPr>
          <w:p w14:paraId="3B7D632C" w14:textId="77777777" w:rsidR="0062717E" w:rsidRPr="00584908" w:rsidRDefault="0062717E" w:rsidP="00104664">
            <w:pPr>
              <w:jc w:val="center"/>
              <w:rPr>
                <w:rFonts w:ascii="Arial" w:hAnsi="Arial" w:cs="Arial"/>
                <w:sz w:val="20"/>
                <w:szCs w:val="20"/>
              </w:rPr>
            </w:pPr>
          </w:p>
        </w:tc>
        <w:tc>
          <w:tcPr>
            <w:tcW w:w="440" w:type="dxa"/>
            <w:vAlign w:val="center"/>
          </w:tcPr>
          <w:p w14:paraId="54526B5F" w14:textId="77777777" w:rsidR="0062717E" w:rsidRPr="00584908" w:rsidRDefault="0062717E" w:rsidP="00104664">
            <w:pPr>
              <w:jc w:val="center"/>
              <w:rPr>
                <w:rFonts w:ascii="Arial" w:hAnsi="Arial" w:cs="Arial"/>
                <w:sz w:val="20"/>
                <w:szCs w:val="20"/>
              </w:rPr>
            </w:pPr>
          </w:p>
        </w:tc>
        <w:tc>
          <w:tcPr>
            <w:tcW w:w="440" w:type="dxa"/>
            <w:vAlign w:val="center"/>
          </w:tcPr>
          <w:p w14:paraId="78EDF3ED" w14:textId="77777777" w:rsidR="0062717E" w:rsidRPr="00584908" w:rsidRDefault="0062717E" w:rsidP="00104664">
            <w:pPr>
              <w:jc w:val="center"/>
              <w:rPr>
                <w:rFonts w:ascii="Arial" w:hAnsi="Arial" w:cs="Arial"/>
                <w:sz w:val="20"/>
                <w:szCs w:val="20"/>
              </w:rPr>
            </w:pPr>
          </w:p>
        </w:tc>
        <w:tc>
          <w:tcPr>
            <w:tcW w:w="441" w:type="dxa"/>
            <w:vAlign w:val="center"/>
          </w:tcPr>
          <w:p w14:paraId="5BB3B1D3" w14:textId="77777777" w:rsidR="0062717E" w:rsidRPr="00584908" w:rsidRDefault="0062717E" w:rsidP="00104664">
            <w:pPr>
              <w:jc w:val="center"/>
              <w:rPr>
                <w:rFonts w:ascii="Arial" w:hAnsi="Arial" w:cs="Arial"/>
                <w:sz w:val="20"/>
                <w:szCs w:val="20"/>
              </w:rPr>
            </w:pPr>
          </w:p>
        </w:tc>
        <w:tc>
          <w:tcPr>
            <w:tcW w:w="754" w:type="dxa"/>
            <w:vAlign w:val="center"/>
          </w:tcPr>
          <w:p w14:paraId="17B9C6B1" w14:textId="1056A856" w:rsidR="0062717E" w:rsidRPr="00584908" w:rsidRDefault="00143E5C" w:rsidP="00143E5C">
            <w:pPr>
              <w:jc w:val="center"/>
              <w:rPr>
                <w:rFonts w:ascii="Arial" w:hAnsi="Arial" w:cs="Arial"/>
                <w:sz w:val="20"/>
                <w:szCs w:val="20"/>
              </w:rPr>
            </w:pPr>
            <w:r>
              <w:rPr>
                <w:rFonts w:ascii="Arial" w:hAnsi="Arial" w:cs="Arial"/>
                <w:sz w:val="20"/>
                <w:szCs w:val="20"/>
              </w:rPr>
              <w:t>2</w:t>
            </w:r>
          </w:p>
        </w:tc>
      </w:tr>
      <w:tr w:rsidR="0062717E" w:rsidRPr="00973497" w14:paraId="10883D67" w14:textId="77777777" w:rsidTr="00143E5C">
        <w:tc>
          <w:tcPr>
            <w:tcW w:w="567" w:type="dxa"/>
            <w:vAlign w:val="center"/>
          </w:tcPr>
          <w:p w14:paraId="50E7410E"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2</w:t>
            </w:r>
          </w:p>
        </w:tc>
        <w:tc>
          <w:tcPr>
            <w:tcW w:w="2794" w:type="dxa"/>
            <w:vAlign w:val="center"/>
          </w:tcPr>
          <w:p w14:paraId="52B78A4E" w14:textId="77777777" w:rsidR="0062717E" w:rsidRPr="00584908" w:rsidRDefault="0062717E" w:rsidP="00104664">
            <w:pPr>
              <w:jc w:val="both"/>
              <w:rPr>
                <w:rFonts w:ascii="Arial" w:hAnsi="Arial" w:cs="Arial"/>
                <w:sz w:val="20"/>
                <w:szCs w:val="20"/>
              </w:rPr>
            </w:pPr>
            <w:r w:rsidRPr="00584908">
              <w:rPr>
                <w:rFonts w:ascii="Arial" w:hAnsi="Arial" w:cs="Arial"/>
                <w:sz w:val="20"/>
                <w:szCs w:val="20"/>
              </w:rPr>
              <w:t>Promover conversatorios con las instituciones integrantes del Comité Coordinador Estatal.</w:t>
            </w:r>
          </w:p>
        </w:tc>
        <w:tc>
          <w:tcPr>
            <w:tcW w:w="440" w:type="dxa"/>
            <w:vAlign w:val="center"/>
          </w:tcPr>
          <w:p w14:paraId="6641B278" w14:textId="77777777" w:rsidR="0062717E" w:rsidRPr="00584908" w:rsidRDefault="0062717E" w:rsidP="00104664">
            <w:pPr>
              <w:jc w:val="center"/>
              <w:rPr>
                <w:rFonts w:ascii="Arial" w:hAnsi="Arial" w:cs="Arial"/>
                <w:sz w:val="20"/>
                <w:szCs w:val="20"/>
              </w:rPr>
            </w:pPr>
          </w:p>
        </w:tc>
        <w:tc>
          <w:tcPr>
            <w:tcW w:w="440" w:type="dxa"/>
            <w:vAlign w:val="center"/>
          </w:tcPr>
          <w:p w14:paraId="01688129" w14:textId="77777777" w:rsidR="0062717E" w:rsidRPr="00584908" w:rsidRDefault="0062717E" w:rsidP="00104664">
            <w:pPr>
              <w:jc w:val="center"/>
              <w:rPr>
                <w:rFonts w:ascii="Arial" w:hAnsi="Arial" w:cs="Arial"/>
                <w:sz w:val="20"/>
                <w:szCs w:val="20"/>
              </w:rPr>
            </w:pPr>
          </w:p>
        </w:tc>
        <w:tc>
          <w:tcPr>
            <w:tcW w:w="440" w:type="dxa"/>
            <w:vAlign w:val="center"/>
          </w:tcPr>
          <w:p w14:paraId="212FB406" w14:textId="77777777" w:rsidR="0062717E" w:rsidRPr="00584908" w:rsidRDefault="0062717E" w:rsidP="00104664">
            <w:pPr>
              <w:jc w:val="center"/>
              <w:rPr>
                <w:rFonts w:ascii="Arial" w:hAnsi="Arial" w:cs="Arial"/>
                <w:sz w:val="20"/>
                <w:szCs w:val="20"/>
              </w:rPr>
            </w:pPr>
          </w:p>
        </w:tc>
        <w:tc>
          <w:tcPr>
            <w:tcW w:w="440" w:type="dxa"/>
            <w:vAlign w:val="center"/>
          </w:tcPr>
          <w:p w14:paraId="3E1A1183" w14:textId="77777777" w:rsidR="0062717E" w:rsidRPr="00584908" w:rsidRDefault="0062717E" w:rsidP="00104664">
            <w:pPr>
              <w:jc w:val="center"/>
              <w:rPr>
                <w:rFonts w:ascii="Arial" w:hAnsi="Arial" w:cs="Arial"/>
                <w:sz w:val="20"/>
                <w:szCs w:val="20"/>
              </w:rPr>
            </w:pPr>
          </w:p>
        </w:tc>
        <w:tc>
          <w:tcPr>
            <w:tcW w:w="440" w:type="dxa"/>
            <w:vAlign w:val="center"/>
          </w:tcPr>
          <w:p w14:paraId="091EB0F0" w14:textId="77777777" w:rsidR="0062717E" w:rsidRPr="00584908" w:rsidRDefault="0062717E" w:rsidP="00104664">
            <w:pPr>
              <w:jc w:val="center"/>
              <w:rPr>
                <w:rFonts w:ascii="Arial" w:hAnsi="Arial" w:cs="Arial"/>
                <w:sz w:val="20"/>
                <w:szCs w:val="20"/>
              </w:rPr>
            </w:pPr>
          </w:p>
        </w:tc>
        <w:tc>
          <w:tcPr>
            <w:tcW w:w="440" w:type="dxa"/>
            <w:vAlign w:val="center"/>
          </w:tcPr>
          <w:p w14:paraId="797696FD"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558B63C4" w14:textId="77777777" w:rsidR="0062717E" w:rsidRPr="00584908" w:rsidRDefault="0062717E" w:rsidP="00104664">
            <w:pPr>
              <w:jc w:val="center"/>
              <w:rPr>
                <w:rFonts w:ascii="Arial" w:hAnsi="Arial" w:cs="Arial"/>
                <w:sz w:val="20"/>
                <w:szCs w:val="20"/>
              </w:rPr>
            </w:pPr>
          </w:p>
        </w:tc>
        <w:tc>
          <w:tcPr>
            <w:tcW w:w="440" w:type="dxa"/>
            <w:vAlign w:val="center"/>
          </w:tcPr>
          <w:p w14:paraId="5F7F39C8" w14:textId="77777777" w:rsidR="0062717E" w:rsidRPr="00584908" w:rsidRDefault="0062717E" w:rsidP="00104664">
            <w:pPr>
              <w:jc w:val="center"/>
              <w:rPr>
                <w:rFonts w:ascii="Arial" w:hAnsi="Arial" w:cs="Arial"/>
                <w:sz w:val="20"/>
                <w:szCs w:val="20"/>
              </w:rPr>
            </w:pPr>
          </w:p>
        </w:tc>
        <w:tc>
          <w:tcPr>
            <w:tcW w:w="440" w:type="dxa"/>
            <w:vAlign w:val="center"/>
          </w:tcPr>
          <w:p w14:paraId="2ED896DB" w14:textId="77777777" w:rsidR="0062717E" w:rsidRPr="00584908" w:rsidRDefault="0062717E" w:rsidP="00104664">
            <w:pPr>
              <w:jc w:val="center"/>
              <w:rPr>
                <w:rFonts w:ascii="Arial" w:hAnsi="Arial" w:cs="Arial"/>
                <w:sz w:val="20"/>
                <w:szCs w:val="20"/>
              </w:rPr>
            </w:pPr>
          </w:p>
        </w:tc>
        <w:tc>
          <w:tcPr>
            <w:tcW w:w="440" w:type="dxa"/>
            <w:vAlign w:val="center"/>
          </w:tcPr>
          <w:p w14:paraId="46202A4C" w14:textId="77777777" w:rsidR="0062717E" w:rsidRPr="00584908" w:rsidRDefault="0062717E" w:rsidP="00104664">
            <w:pPr>
              <w:jc w:val="center"/>
              <w:rPr>
                <w:rFonts w:ascii="Arial" w:hAnsi="Arial" w:cs="Arial"/>
                <w:sz w:val="20"/>
                <w:szCs w:val="20"/>
              </w:rPr>
            </w:pPr>
          </w:p>
        </w:tc>
        <w:tc>
          <w:tcPr>
            <w:tcW w:w="440" w:type="dxa"/>
            <w:vAlign w:val="center"/>
          </w:tcPr>
          <w:p w14:paraId="5B037E2C" w14:textId="77777777" w:rsidR="0062717E" w:rsidRPr="00584908" w:rsidRDefault="0062717E" w:rsidP="00104664">
            <w:pPr>
              <w:jc w:val="center"/>
              <w:rPr>
                <w:rFonts w:ascii="Arial" w:hAnsi="Arial" w:cs="Arial"/>
                <w:sz w:val="20"/>
                <w:szCs w:val="20"/>
              </w:rPr>
            </w:pPr>
          </w:p>
        </w:tc>
        <w:tc>
          <w:tcPr>
            <w:tcW w:w="441" w:type="dxa"/>
            <w:vAlign w:val="center"/>
          </w:tcPr>
          <w:p w14:paraId="300C52A6" w14:textId="77777777" w:rsidR="0062717E" w:rsidRPr="00584908" w:rsidRDefault="0062717E" w:rsidP="00104664">
            <w:pPr>
              <w:jc w:val="center"/>
              <w:rPr>
                <w:rFonts w:ascii="Arial" w:hAnsi="Arial" w:cs="Arial"/>
                <w:sz w:val="20"/>
                <w:szCs w:val="20"/>
              </w:rPr>
            </w:pPr>
          </w:p>
        </w:tc>
        <w:tc>
          <w:tcPr>
            <w:tcW w:w="754" w:type="dxa"/>
            <w:vAlign w:val="center"/>
          </w:tcPr>
          <w:p w14:paraId="63CB7D06" w14:textId="7DC785FD" w:rsidR="0062717E" w:rsidRPr="00584908" w:rsidRDefault="00143E5C" w:rsidP="00143E5C">
            <w:pPr>
              <w:jc w:val="center"/>
              <w:rPr>
                <w:rFonts w:ascii="Arial" w:hAnsi="Arial" w:cs="Arial"/>
                <w:sz w:val="20"/>
                <w:szCs w:val="20"/>
              </w:rPr>
            </w:pPr>
            <w:r>
              <w:rPr>
                <w:rFonts w:ascii="Arial" w:hAnsi="Arial" w:cs="Arial"/>
                <w:sz w:val="20"/>
                <w:szCs w:val="20"/>
              </w:rPr>
              <w:t>1</w:t>
            </w:r>
          </w:p>
        </w:tc>
      </w:tr>
      <w:tr w:rsidR="0062717E" w:rsidRPr="00973497" w14:paraId="1808D053" w14:textId="77777777" w:rsidTr="00143E5C">
        <w:tc>
          <w:tcPr>
            <w:tcW w:w="567" w:type="dxa"/>
            <w:vAlign w:val="center"/>
          </w:tcPr>
          <w:p w14:paraId="55A85350"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3</w:t>
            </w:r>
          </w:p>
        </w:tc>
        <w:tc>
          <w:tcPr>
            <w:tcW w:w="2794" w:type="dxa"/>
            <w:vAlign w:val="center"/>
          </w:tcPr>
          <w:p w14:paraId="3590F510" w14:textId="77777777" w:rsidR="0062717E" w:rsidRPr="00584908" w:rsidRDefault="0062717E" w:rsidP="00104664">
            <w:pPr>
              <w:jc w:val="both"/>
              <w:rPr>
                <w:rFonts w:ascii="Arial" w:hAnsi="Arial" w:cs="Arial"/>
                <w:sz w:val="20"/>
                <w:szCs w:val="20"/>
              </w:rPr>
            </w:pPr>
            <w:r w:rsidRPr="00584908">
              <w:rPr>
                <w:rFonts w:ascii="Arial" w:hAnsi="Arial" w:cs="Arial"/>
                <w:sz w:val="20"/>
                <w:szCs w:val="20"/>
              </w:rPr>
              <w:t>Promover capacitaciones especializadas con los entes que integran el Comité Coordinador Estatal.</w:t>
            </w:r>
          </w:p>
        </w:tc>
        <w:tc>
          <w:tcPr>
            <w:tcW w:w="440" w:type="dxa"/>
            <w:vAlign w:val="center"/>
          </w:tcPr>
          <w:p w14:paraId="151627DA" w14:textId="77777777" w:rsidR="0062717E" w:rsidRPr="00584908" w:rsidRDefault="0062717E" w:rsidP="00104664">
            <w:pPr>
              <w:jc w:val="center"/>
              <w:rPr>
                <w:rFonts w:ascii="Arial" w:hAnsi="Arial" w:cs="Arial"/>
                <w:sz w:val="20"/>
                <w:szCs w:val="20"/>
              </w:rPr>
            </w:pPr>
          </w:p>
        </w:tc>
        <w:tc>
          <w:tcPr>
            <w:tcW w:w="440" w:type="dxa"/>
            <w:vAlign w:val="center"/>
          </w:tcPr>
          <w:p w14:paraId="0E03A326"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3C96B130" w14:textId="77777777" w:rsidR="0062717E" w:rsidRPr="00584908" w:rsidRDefault="0062717E" w:rsidP="00104664">
            <w:pPr>
              <w:jc w:val="center"/>
              <w:rPr>
                <w:rFonts w:ascii="Arial" w:hAnsi="Arial" w:cs="Arial"/>
                <w:sz w:val="20"/>
                <w:szCs w:val="20"/>
              </w:rPr>
            </w:pPr>
          </w:p>
        </w:tc>
        <w:tc>
          <w:tcPr>
            <w:tcW w:w="440" w:type="dxa"/>
            <w:vAlign w:val="center"/>
          </w:tcPr>
          <w:p w14:paraId="7C1843BE" w14:textId="77777777" w:rsidR="0062717E" w:rsidRPr="00584908" w:rsidRDefault="0062717E" w:rsidP="00104664">
            <w:pPr>
              <w:jc w:val="center"/>
              <w:rPr>
                <w:rFonts w:ascii="Arial" w:hAnsi="Arial" w:cs="Arial"/>
                <w:sz w:val="20"/>
                <w:szCs w:val="20"/>
              </w:rPr>
            </w:pPr>
          </w:p>
        </w:tc>
        <w:tc>
          <w:tcPr>
            <w:tcW w:w="440" w:type="dxa"/>
            <w:vAlign w:val="center"/>
          </w:tcPr>
          <w:p w14:paraId="49EBD0E6" w14:textId="77777777" w:rsidR="0062717E" w:rsidRPr="00584908" w:rsidRDefault="0062717E" w:rsidP="00104664">
            <w:pPr>
              <w:jc w:val="center"/>
              <w:rPr>
                <w:rFonts w:ascii="Arial" w:hAnsi="Arial" w:cs="Arial"/>
                <w:sz w:val="20"/>
                <w:szCs w:val="20"/>
              </w:rPr>
            </w:pPr>
          </w:p>
        </w:tc>
        <w:tc>
          <w:tcPr>
            <w:tcW w:w="440" w:type="dxa"/>
            <w:vAlign w:val="center"/>
          </w:tcPr>
          <w:p w14:paraId="76B9F193" w14:textId="77777777" w:rsidR="0062717E" w:rsidRPr="00584908" w:rsidRDefault="0062717E" w:rsidP="00104664">
            <w:pPr>
              <w:jc w:val="center"/>
              <w:rPr>
                <w:rFonts w:ascii="Arial" w:hAnsi="Arial" w:cs="Arial"/>
                <w:sz w:val="20"/>
                <w:szCs w:val="20"/>
              </w:rPr>
            </w:pPr>
          </w:p>
        </w:tc>
        <w:tc>
          <w:tcPr>
            <w:tcW w:w="440" w:type="dxa"/>
            <w:vAlign w:val="center"/>
          </w:tcPr>
          <w:p w14:paraId="5675956E" w14:textId="77777777" w:rsidR="0062717E" w:rsidRPr="00584908" w:rsidRDefault="0062717E" w:rsidP="00104664">
            <w:pPr>
              <w:jc w:val="center"/>
              <w:rPr>
                <w:rFonts w:ascii="Arial" w:hAnsi="Arial" w:cs="Arial"/>
                <w:sz w:val="20"/>
                <w:szCs w:val="20"/>
              </w:rPr>
            </w:pPr>
          </w:p>
        </w:tc>
        <w:tc>
          <w:tcPr>
            <w:tcW w:w="440" w:type="dxa"/>
            <w:vAlign w:val="center"/>
          </w:tcPr>
          <w:p w14:paraId="77F26EB4"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2A8DF61D" w14:textId="77777777" w:rsidR="0062717E" w:rsidRPr="00584908" w:rsidRDefault="0062717E" w:rsidP="00104664">
            <w:pPr>
              <w:jc w:val="center"/>
              <w:rPr>
                <w:rFonts w:ascii="Arial" w:hAnsi="Arial" w:cs="Arial"/>
                <w:sz w:val="20"/>
                <w:szCs w:val="20"/>
              </w:rPr>
            </w:pPr>
          </w:p>
        </w:tc>
        <w:tc>
          <w:tcPr>
            <w:tcW w:w="440" w:type="dxa"/>
            <w:vAlign w:val="center"/>
          </w:tcPr>
          <w:p w14:paraId="232780CB" w14:textId="77777777" w:rsidR="0062717E" w:rsidRPr="00584908" w:rsidRDefault="0062717E" w:rsidP="00104664">
            <w:pPr>
              <w:jc w:val="center"/>
              <w:rPr>
                <w:rFonts w:ascii="Arial" w:hAnsi="Arial" w:cs="Arial"/>
                <w:sz w:val="20"/>
                <w:szCs w:val="20"/>
              </w:rPr>
            </w:pPr>
          </w:p>
        </w:tc>
        <w:tc>
          <w:tcPr>
            <w:tcW w:w="440" w:type="dxa"/>
            <w:vAlign w:val="center"/>
          </w:tcPr>
          <w:p w14:paraId="3D849F72" w14:textId="77777777" w:rsidR="0062717E" w:rsidRPr="00584908" w:rsidRDefault="0062717E" w:rsidP="00104664">
            <w:pPr>
              <w:jc w:val="center"/>
              <w:rPr>
                <w:rFonts w:ascii="Arial" w:hAnsi="Arial" w:cs="Arial"/>
                <w:sz w:val="20"/>
                <w:szCs w:val="20"/>
              </w:rPr>
            </w:pPr>
          </w:p>
        </w:tc>
        <w:tc>
          <w:tcPr>
            <w:tcW w:w="441" w:type="dxa"/>
            <w:vAlign w:val="center"/>
          </w:tcPr>
          <w:p w14:paraId="23E5BEFE" w14:textId="77777777" w:rsidR="0062717E" w:rsidRPr="00584908" w:rsidRDefault="0062717E" w:rsidP="00104664">
            <w:pPr>
              <w:jc w:val="center"/>
              <w:rPr>
                <w:rFonts w:ascii="Arial" w:hAnsi="Arial" w:cs="Arial"/>
                <w:sz w:val="20"/>
                <w:szCs w:val="20"/>
              </w:rPr>
            </w:pPr>
          </w:p>
        </w:tc>
        <w:tc>
          <w:tcPr>
            <w:tcW w:w="754" w:type="dxa"/>
            <w:vAlign w:val="center"/>
          </w:tcPr>
          <w:p w14:paraId="3FDCE34D" w14:textId="17FDC6FD" w:rsidR="0062717E" w:rsidRPr="00584908" w:rsidRDefault="00143E5C" w:rsidP="00143E5C">
            <w:pPr>
              <w:jc w:val="center"/>
              <w:rPr>
                <w:rFonts w:ascii="Arial" w:hAnsi="Arial" w:cs="Arial"/>
                <w:sz w:val="20"/>
                <w:szCs w:val="20"/>
              </w:rPr>
            </w:pPr>
            <w:r>
              <w:rPr>
                <w:rFonts w:ascii="Arial" w:hAnsi="Arial" w:cs="Arial"/>
                <w:sz w:val="20"/>
                <w:szCs w:val="20"/>
              </w:rPr>
              <w:t>2</w:t>
            </w:r>
          </w:p>
        </w:tc>
      </w:tr>
      <w:tr w:rsidR="0062717E" w:rsidRPr="00973497" w14:paraId="2F8BD4B3" w14:textId="77777777" w:rsidTr="00143E5C">
        <w:tc>
          <w:tcPr>
            <w:tcW w:w="567" w:type="dxa"/>
            <w:vAlign w:val="center"/>
          </w:tcPr>
          <w:p w14:paraId="252CC158"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4</w:t>
            </w:r>
          </w:p>
        </w:tc>
        <w:tc>
          <w:tcPr>
            <w:tcW w:w="2794" w:type="dxa"/>
            <w:vAlign w:val="center"/>
          </w:tcPr>
          <w:p w14:paraId="4102017E" w14:textId="77777777" w:rsidR="0062717E" w:rsidRPr="00584908" w:rsidRDefault="0062717E" w:rsidP="00104664">
            <w:pPr>
              <w:jc w:val="both"/>
              <w:rPr>
                <w:rFonts w:ascii="Arial" w:hAnsi="Arial" w:cs="Arial"/>
                <w:sz w:val="20"/>
                <w:szCs w:val="20"/>
              </w:rPr>
            </w:pPr>
            <w:r w:rsidRPr="00584908">
              <w:rPr>
                <w:rFonts w:ascii="Arial" w:hAnsi="Arial" w:cs="Arial"/>
                <w:sz w:val="20"/>
                <w:szCs w:val="20"/>
              </w:rPr>
              <w:t>Promover encuentros con los integrantes del Sistema Estatal de Fiscalización.</w:t>
            </w:r>
          </w:p>
        </w:tc>
        <w:tc>
          <w:tcPr>
            <w:tcW w:w="440" w:type="dxa"/>
            <w:vAlign w:val="center"/>
          </w:tcPr>
          <w:p w14:paraId="05002547" w14:textId="77777777" w:rsidR="0062717E" w:rsidRPr="00584908" w:rsidRDefault="0062717E" w:rsidP="00104664">
            <w:pPr>
              <w:jc w:val="center"/>
              <w:rPr>
                <w:rFonts w:ascii="Arial" w:hAnsi="Arial" w:cs="Arial"/>
                <w:sz w:val="20"/>
                <w:szCs w:val="20"/>
              </w:rPr>
            </w:pPr>
          </w:p>
        </w:tc>
        <w:tc>
          <w:tcPr>
            <w:tcW w:w="440" w:type="dxa"/>
            <w:vAlign w:val="center"/>
          </w:tcPr>
          <w:p w14:paraId="71A2DAD9" w14:textId="77777777" w:rsidR="0062717E" w:rsidRPr="00584908" w:rsidRDefault="0062717E" w:rsidP="00104664">
            <w:pPr>
              <w:jc w:val="center"/>
              <w:rPr>
                <w:rFonts w:ascii="Arial" w:hAnsi="Arial" w:cs="Arial"/>
                <w:sz w:val="20"/>
                <w:szCs w:val="20"/>
              </w:rPr>
            </w:pPr>
          </w:p>
        </w:tc>
        <w:tc>
          <w:tcPr>
            <w:tcW w:w="440" w:type="dxa"/>
            <w:vAlign w:val="center"/>
          </w:tcPr>
          <w:p w14:paraId="0FB2B0AB" w14:textId="77777777" w:rsidR="0062717E" w:rsidRPr="00584908" w:rsidRDefault="0062717E" w:rsidP="00104664">
            <w:pPr>
              <w:jc w:val="center"/>
              <w:rPr>
                <w:rFonts w:ascii="Arial" w:hAnsi="Arial" w:cs="Arial"/>
                <w:sz w:val="20"/>
                <w:szCs w:val="20"/>
              </w:rPr>
            </w:pPr>
          </w:p>
        </w:tc>
        <w:tc>
          <w:tcPr>
            <w:tcW w:w="440" w:type="dxa"/>
            <w:vAlign w:val="center"/>
          </w:tcPr>
          <w:p w14:paraId="55305115" w14:textId="77777777" w:rsidR="0062717E" w:rsidRPr="00584908" w:rsidRDefault="0062717E" w:rsidP="00104664">
            <w:pPr>
              <w:jc w:val="center"/>
              <w:rPr>
                <w:rFonts w:ascii="Arial" w:hAnsi="Arial" w:cs="Arial"/>
                <w:sz w:val="20"/>
                <w:szCs w:val="20"/>
              </w:rPr>
            </w:pPr>
          </w:p>
        </w:tc>
        <w:tc>
          <w:tcPr>
            <w:tcW w:w="440" w:type="dxa"/>
            <w:vAlign w:val="center"/>
          </w:tcPr>
          <w:p w14:paraId="39A37EFA" w14:textId="77777777" w:rsidR="0062717E" w:rsidRPr="00584908" w:rsidRDefault="0062717E" w:rsidP="00104664">
            <w:pPr>
              <w:jc w:val="center"/>
              <w:rPr>
                <w:rFonts w:ascii="Arial" w:hAnsi="Arial" w:cs="Arial"/>
                <w:sz w:val="20"/>
                <w:szCs w:val="20"/>
              </w:rPr>
            </w:pPr>
          </w:p>
        </w:tc>
        <w:tc>
          <w:tcPr>
            <w:tcW w:w="440" w:type="dxa"/>
            <w:vAlign w:val="center"/>
          </w:tcPr>
          <w:p w14:paraId="504B0952" w14:textId="77777777" w:rsidR="0062717E" w:rsidRPr="00584908" w:rsidRDefault="0062717E" w:rsidP="00104664">
            <w:pPr>
              <w:jc w:val="center"/>
              <w:rPr>
                <w:rFonts w:ascii="Arial" w:hAnsi="Arial" w:cs="Arial"/>
                <w:sz w:val="20"/>
                <w:szCs w:val="20"/>
              </w:rPr>
            </w:pPr>
          </w:p>
        </w:tc>
        <w:tc>
          <w:tcPr>
            <w:tcW w:w="440" w:type="dxa"/>
            <w:vAlign w:val="center"/>
          </w:tcPr>
          <w:p w14:paraId="69B17A16" w14:textId="77777777" w:rsidR="0062717E" w:rsidRPr="00584908" w:rsidRDefault="0062717E" w:rsidP="00104664">
            <w:pPr>
              <w:jc w:val="center"/>
              <w:rPr>
                <w:rFonts w:ascii="Arial" w:hAnsi="Arial" w:cs="Arial"/>
                <w:sz w:val="20"/>
                <w:szCs w:val="20"/>
              </w:rPr>
            </w:pPr>
          </w:p>
        </w:tc>
        <w:tc>
          <w:tcPr>
            <w:tcW w:w="440" w:type="dxa"/>
            <w:vAlign w:val="center"/>
          </w:tcPr>
          <w:p w14:paraId="58A57C07" w14:textId="77777777" w:rsidR="0062717E" w:rsidRPr="00584908" w:rsidRDefault="0062717E" w:rsidP="00104664">
            <w:pPr>
              <w:jc w:val="center"/>
              <w:rPr>
                <w:rFonts w:ascii="Arial" w:hAnsi="Arial" w:cs="Arial"/>
                <w:sz w:val="20"/>
                <w:szCs w:val="20"/>
              </w:rPr>
            </w:pPr>
          </w:p>
        </w:tc>
        <w:tc>
          <w:tcPr>
            <w:tcW w:w="440" w:type="dxa"/>
            <w:vAlign w:val="center"/>
          </w:tcPr>
          <w:p w14:paraId="5F93F0CF" w14:textId="77777777" w:rsidR="0062717E" w:rsidRPr="00584908" w:rsidRDefault="0062717E" w:rsidP="00104664">
            <w:pPr>
              <w:jc w:val="center"/>
              <w:rPr>
                <w:rFonts w:ascii="Arial" w:hAnsi="Arial" w:cs="Arial"/>
                <w:sz w:val="20"/>
                <w:szCs w:val="20"/>
              </w:rPr>
            </w:pPr>
          </w:p>
        </w:tc>
        <w:tc>
          <w:tcPr>
            <w:tcW w:w="440" w:type="dxa"/>
            <w:vAlign w:val="center"/>
          </w:tcPr>
          <w:p w14:paraId="498A0DFD" w14:textId="77777777" w:rsidR="0062717E" w:rsidRPr="00584908" w:rsidRDefault="0062717E" w:rsidP="00104664">
            <w:pPr>
              <w:jc w:val="center"/>
              <w:rPr>
                <w:rFonts w:ascii="Arial" w:hAnsi="Arial" w:cs="Arial"/>
                <w:sz w:val="20"/>
                <w:szCs w:val="20"/>
              </w:rPr>
            </w:pPr>
          </w:p>
        </w:tc>
        <w:tc>
          <w:tcPr>
            <w:tcW w:w="440" w:type="dxa"/>
            <w:vAlign w:val="center"/>
          </w:tcPr>
          <w:p w14:paraId="5047861D" w14:textId="77777777" w:rsidR="0062717E" w:rsidRPr="00584908" w:rsidRDefault="0062717E" w:rsidP="00104664">
            <w:pPr>
              <w:jc w:val="center"/>
              <w:rPr>
                <w:rFonts w:ascii="Arial" w:hAnsi="Arial" w:cs="Arial"/>
                <w:sz w:val="20"/>
                <w:szCs w:val="20"/>
              </w:rPr>
            </w:pPr>
          </w:p>
        </w:tc>
        <w:tc>
          <w:tcPr>
            <w:tcW w:w="441" w:type="dxa"/>
            <w:shd w:val="clear" w:color="auto" w:fill="7030A0"/>
            <w:vAlign w:val="center"/>
          </w:tcPr>
          <w:p w14:paraId="62F0F341" w14:textId="77777777" w:rsidR="0062717E" w:rsidRPr="00584908" w:rsidRDefault="0062717E" w:rsidP="00104664">
            <w:pPr>
              <w:jc w:val="center"/>
              <w:rPr>
                <w:rFonts w:ascii="Arial" w:hAnsi="Arial" w:cs="Arial"/>
                <w:sz w:val="20"/>
                <w:szCs w:val="20"/>
              </w:rPr>
            </w:pPr>
          </w:p>
        </w:tc>
        <w:tc>
          <w:tcPr>
            <w:tcW w:w="754" w:type="dxa"/>
            <w:vAlign w:val="center"/>
          </w:tcPr>
          <w:p w14:paraId="50B0F3F5" w14:textId="41C9971B" w:rsidR="0062717E" w:rsidRPr="00584908" w:rsidRDefault="00143E5C" w:rsidP="00143E5C">
            <w:pPr>
              <w:jc w:val="center"/>
              <w:rPr>
                <w:rFonts w:ascii="Arial" w:hAnsi="Arial" w:cs="Arial"/>
                <w:sz w:val="20"/>
                <w:szCs w:val="20"/>
              </w:rPr>
            </w:pPr>
            <w:r>
              <w:rPr>
                <w:rFonts w:ascii="Arial" w:hAnsi="Arial" w:cs="Arial"/>
                <w:sz w:val="20"/>
                <w:szCs w:val="20"/>
              </w:rPr>
              <w:t>1</w:t>
            </w:r>
          </w:p>
        </w:tc>
      </w:tr>
      <w:tr w:rsidR="0062717E" w:rsidRPr="00973497" w14:paraId="6C51D66F" w14:textId="77777777" w:rsidTr="00143E5C">
        <w:tc>
          <w:tcPr>
            <w:tcW w:w="567" w:type="dxa"/>
            <w:vAlign w:val="center"/>
          </w:tcPr>
          <w:p w14:paraId="226B9093"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5</w:t>
            </w:r>
          </w:p>
        </w:tc>
        <w:tc>
          <w:tcPr>
            <w:tcW w:w="2794" w:type="dxa"/>
            <w:vAlign w:val="center"/>
          </w:tcPr>
          <w:p w14:paraId="13961E10" w14:textId="77777777" w:rsidR="0062717E" w:rsidRPr="00584908" w:rsidRDefault="0062717E" w:rsidP="00104664">
            <w:pPr>
              <w:jc w:val="both"/>
              <w:rPr>
                <w:rFonts w:ascii="Arial" w:hAnsi="Arial" w:cs="Arial"/>
                <w:sz w:val="20"/>
                <w:szCs w:val="20"/>
              </w:rPr>
            </w:pPr>
            <w:r w:rsidRPr="00584908">
              <w:rPr>
                <w:rFonts w:ascii="Arial" w:hAnsi="Arial" w:cs="Arial"/>
                <w:sz w:val="20"/>
                <w:szCs w:val="20"/>
              </w:rPr>
              <w:t>Decidir si desarrollan su plataforma digital municipal o firman convenio específico de colaboración y acuerdo de confidencialidad con la SESAEMM</w:t>
            </w:r>
          </w:p>
        </w:tc>
        <w:tc>
          <w:tcPr>
            <w:tcW w:w="440" w:type="dxa"/>
            <w:vAlign w:val="center"/>
          </w:tcPr>
          <w:p w14:paraId="010C0A4F" w14:textId="77777777" w:rsidR="0062717E" w:rsidRPr="00584908" w:rsidRDefault="0062717E" w:rsidP="00104664">
            <w:pPr>
              <w:jc w:val="center"/>
              <w:rPr>
                <w:rFonts w:ascii="Arial" w:hAnsi="Arial" w:cs="Arial"/>
                <w:sz w:val="20"/>
                <w:szCs w:val="20"/>
              </w:rPr>
            </w:pPr>
          </w:p>
        </w:tc>
        <w:tc>
          <w:tcPr>
            <w:tcW w:w="440" w:type="dxa"/>
            <w:vAlign w:val="center"/>
          </w:tcPr>
          <w:p w14:paraId="45F4188B" w14:textId="77777777" w:rsidR="0062717E" w:rsidRPr="00584908" w:rsidRDefault="0062717E" w:rsidP="00104664">
            <w:pPr>
              <w:jc w:val="center"/>
              <w:rPr>
                <w:rFonts w:ascii="Arial" w:hAnsi="Arial" w:cs="Arial"/>
                <w:sz w:val="20"/>
                <w:szCs w:val="20"/>
              </w:rPr>
            </w:pPr>
          </w:p>
        </w:tc>
        <w:tc>
          <w:tcPr>
            <w:tcW w:w="440" w:type="dxa"/>
            <w:vAlign w:val="center"/>
          </w:tcPr>
          <w:p w14:paraId="405E6DE8" w14:textId="77777777" w:rsidR="0062717E" w:rsidRPr="00584908" w:rsidRDefault="0062717E" w:rsidP="00104664">
            <w:pPr>
              <w:jc w:val="center"/>
              <w:rPr>
                <w:rFonts w:ascii="Arial" w:hAnsi="Arial" w:cs="Arial"/>
                <w:sz w:val="20"/>
                <w:szCs w:val="20"/>
              </w:rPr>
            </w:pPr>
          </w:p>
        </w:tc>
        <w:tc>
          <w:tcPr>
            <w:tcW w:w="440" w:type="dxa"/>
            <w:vAlign w:val="center"/>
          </w:tcPr>
          <w:p w14:paraId="01AB2152" w14:textId="77777777" w:rsidR="0062717E" w:rsidRPr="00584908" w:rsidRDefault="0062717E" w:rsidP="00104664">
            <w:pPr>
              <w:jc w:val="center"/>
              <w:rPr>
                <w:rFonts w:ascii="Arial" w:hAnsi="Arial" w:cs="Arial"/>
                <w:sz w:val="20"/>
                <w:szCs w:val="20"/>
              </w:rPr>
            </w:pPr>
          </w:p>
        </w:tc>
        <w:tc>
          <w:tcPr>
            <w:tcW w:w="440" w:type="dxa"/>
            <w:vAlign w:val="center"/>
          </w:tcPr>
          <w:p w14:paraId="1D29F792" w14:textId="77777777" w:rsidR="0062717E" w:rsidRPr="00584908" w:rsidRDefault="0062717E" w:rsidP="00104664">
            <w:pPr>
              <w:jc w:val="center"/>
              <w:rPr>
                <w:rFonts w:ascii="Arial" w:hAnsi="Arial" w:cs="Arial"/>
                <w:sz w:val="20"/>
                <w:szCs w:val="20"/>
              </w:rPr>
            </w:pPr>
          </w:p>
        </w:tc>
        <w:tc>
          <w:tcPr>
            <w:tcW w:w="440" w:type="dxa"/>
            <w:vAlign w:val="center"/>
          </w:tcPr>
          <w:p w14:paraId="6E0B5908"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44637334" w14:textId="77777777" w:rsidR="0062717E" w:rsidRPr="00584908" w:rsidRDefault="0062717E" w:rsidP="00104664">
            <w:pPr>
              <w:jc w:val="center"/>
              <w:rPr>
                <w:rFonts w:ascii="Arial" w:hAnsi="Arial" w:cs="Arial"/>
                <w:sz w:val="20"/>
                <w:szCs w:val="20"/>
              </w:rPr>
            </w:pPr>
          </w:p>
        </w:tc>
        <w:tc>
          <w:tcPr>
            <w:tcW w:w="440" w:type="dxa"/>
            <w:vAlign w:val="center"/>
          </w:tcPr>
          <w:p w14:paraId="36476FED" w14:textId="77777777" w:rsidR="0062717E" w:rsidRPr="00584908" w:rsidRDefault="0062717E" w:rsidP="00104664">
            <w:pPr>
              <w:jc w:val="center"/>
              <w:rPr>
                <w:rFonts w:ascii="Arial" w:hAnsi="Arial" w:cs="Arial"/>
                <w:sz w:val="20"/>
                <w:szCs w:val="20"/>
              </w:rPr>
            </w:pPr>
          </w:p>
        </w:tc>
        <w:tc>
          <w:tcPr>
            <w:tcW w:w="440" w:type="dxa"/>
            <w:vAlign w:val="center"/>
          </w:tcPr>
          <w:p w14:paraId="6D9DAF5C" w14:textId="77777777" w:rsidR="0062717E" w:rsidRPr="00584908" w:rsidRDefault="0062717E" w:rsidP="00104664">
            <w:pPr>
              <w:jc w:val="center"/>
              <w:rPr>
                <w:rFonts w:ascii="Arial" w:hAnsi="Arial" w:cs="Arial"/>
                <w:sz w:val="20"/>
                <w:szCs w:val="20"/>
              </w:rPr>
            </w:pPr>
          </w:p>
        </w:tc>
        <w:tc>
          <w:tcPr>
            <w:tcW w:w="440" w:type="dxa"/>
            <w:vAlign w:val="center"/>
          </w:tcPr>
          <w:p w14:paraId="555D5B93" w14:textId="77777777" w:rsidR="0062717E" w:rsidRPr="00584908" w:rsidRDefault="0062717E" w:rsidP="00104664">
            <w:pPr>
              <w:jc w:val="center"/>
              <w:rPr>
                <w:rFonts w:ascii="Arial" w:hAnsi="Arial" w:cs="Arial"/>
                <w:sz w:val="20"/>
                <w:szCs w:val="20"/>
              </w:rPr>
            </w:pPr>
          </w:p>
        </w:tc>
        <w:tc>
          <w:tcPr>
            <w:tcW w:w="440" w:type="dxa"/>
            <w:vAlign w:val="center"/>
          </w:tcPr>
          <w:p w14:paraId="798EF9AE" w14:textId="77777777" w:rsidR="0062717E" w:rsidRPr="00584908" w:rsidRDefault="0062717E" w:rsidP="00104664">
            <w:pPr>
              <w:jc w:val="center"/>
              <w:rPr>
                <w:rFonts w:ascii="Arial" w:hAnsi="Arial" w:cs="Arial"/>
                <w:sz w:val="20"/>
                <w:szCs w:val="20"/>
              </w:rPr>
            </w:pPr>
          </w:p>
        </w:tc>
        <w:tc>
          <w:tcPr>
            <w:tcW w:w="441" w:type="dxa"/>
            <w:vAlign w:val="center"/>
          </w:tcPr>
          <w:p w14:paraId="7D0D7BE6" w14:textId="77777777" w:rsidR="0062717E" w:rsidRPr="00584908" w:rsidRDefault="0062717E" w:rsidP="00104664">
            <w:pPr>
              <w:jc w:val="center"/>
              <w:rPr>
                <w:rFonts w:ascii="Arial" w:hAnsi="Arial" w:cs="Arial"/>
                <w:sz w:val="20"/>
                <w:szCs w:val="20"/>
              </w:rPr>
            </w:pPr>
          </w:p>
        </w:tc>
        <w:tc>
          <w:tcPr>
            <w:tcW w:w="754" w:type="dxa"/>
            <w:vAlign w:val="center"/>
          </w:tcPr>
          <w:p w14:paraId="095711C8" w14:textId="6DB6C704" w:rsidR="0062717E" w:rsidRPr="00584908" w:rsidRDefault="00143E5C" w:rsidP="00143E5C">
            <w:pPr>
              <w:jc w:val="center"/>
              <w:rPr>
                <w:rFonts w:ascii="Arial" w:hAnsi="Arial" w:cs="Arial"/>
                <w:sz w:val="20"/>
                <w:szCs w:val="20"/>
              </w:rPr>
            </w:pPr>
            <w:r>
              <w:rPr>
                <w:rFonts w:ascii="Arial" w:hAnsi="Arial" w:cs="Arial"/>
                <w:sz w:val="20"/>
                <w:szCs w:val="20"/>
              </w:rPr>
              <w:t>1</w:t>
            </w:r>
          </w:p>
        </w:tc>
      </w:tr>
      <w:tr w:rsidR="0062717E" w:rsidRPr="00973497" w14:paraId="7DB981B4" w14:textId="77777777" w:rsidTr="00104664">
        <w:tc>
          <w:tcPr>
            <w:tcW w:w="567" w:type="dxa"/>
            <w:vAlign w:val="center"/>
          </w:tcPr>
          <w:p w14:paraId="1A9C43AF"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6</w:t>
            </w:r>
          </w:p>
        </w:tc>
        <w:tc>
          <w:tcPr>
            <w:tcW w:w="8829" w:type="dxa"/>
            <w:gridSpan w:val="14"/>
          </w:tcPr>
          <w:p w14:paraId="77DD3EA7" w14:textId="77777777" w:rsidR="0062717E" w:rsidRPr="00584908" w:rsidRDefault="0062717E" w:rsidP="00104664">
            <w:pPr>
              <w:jc w:val="center"/>
              <w:rPr>
                <w:rFonts w:ascii="Arial" w:hAnsi="Arial" w:cs="Arial"/>
                <w:b/>
                <w:bCs/>
                <w:sz w:val="20"/>
                <w:szCs w:val="20"/>
                <w:u w:val="single"/>
              </w:rPr>
            </w:pPr>
            <w:r w:rsidRPr="00BD4E94">
              <w:rPr>
                <w:rFonts w:ascii="Arial" w:hAnsi="Arial" w:cs="Arial"/>
                <w:b/>
                <w:bCs/>
                <w:sz w:val="20"/>
                <w:szCs w:val="20"/>
                <w:highlight w:val="yellow"/>
                <w:u w:val="single"/>
              </w:rPr>
              <w:t>(Las demás que consideren las personas integrantes del CCM)</w:t>
            </w:r>
          </w:p>
        </w:tc>
      </w:tr>
      <w:tr w:rsidR="0062717E" w:rsidRPr="00973497" w14:paraId="4FEFE912" w14:textId="77777777" w:rsidTr="000D4484">
        <w:tc>
          <w:tcPr>
            <w:tcW w:w="9396" w:type="dxa"/>
            <w:gridSpan w:val="15"/>
            <w:shd w:val="clear" w:color="auto" w:fill="5B9BD5" w:themeFill="accent5"/>
            <w:vAlign w:val="center"/>
          </w:tcPr>
          <w:p w14:paraId="50B1CC1A" w14:textId="19DE5DEA" w:rsidR="0062717E" w:rsidRPr="00584908" w:rsidRDefault="00C82943" w:rsidP="00104664">
            <w:pPr>
              <w:jc w:val="both"/>
              <w:rPr>
                <w:rFonts w:ascii="Arial" w:hAnsi="Arial" w:cs="Arial"/>
                <w:b/>
                <w:bCs/>
                <w:sz w:val="20"/>
                <w:szCs w:val="20"/>
              </w:rPr>
            </w:pPr>
            <w:r w:rsidRPr="00584908">
              <w:rPr>
                <w:rFonts w:ascii="Arial" w:hAnsi="Arial" w:cs="Arial"/>
                <w:b/>
                <w:bCs/>
                <w:sz w:val="20"/>
                <w:szCs w:val="20"/>
              </w:rPr>
              <w:t>Eje</w:t>
            </w:r>
            <w:r w:rsidR="0062717E" w:rsidRPr="00584908">
              <w:rPr>
                <w:rFonts w:ascii="Arial" w:hAnsi="Arial" w:cs="Arial"/>
                <w:b/>
                <w:bCs/>
                <w:sz w:val="20"/>
                <w:szCs w:val="20"/>
              </w:rPr>
              <w:t xml:space="preserve"> 2: Diseño y promoción de políticas integrales en materia de prevención, control y disuasión de faltas administrativas y hechos de corrupción.</w:t>
            </w:r>
          </w:p>
        </w:tc>
      </w:tr>
      <w:tr w:rsidR="0062717E" w:rsidRPr="00973497" w14:paraId="3AB25C48" w14:textId="77777777" w:rsidTr="00143E5C">
        <w:tc>
          <w:tcPr>
            <w:tcW w:w="567" w:type="dxa"/>
            <w:vAlign w:val="center"/>
          </w:tcPr>
          <w:p w14:paraId="41CD3965"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7</w:t>
            </w:r>
          </w:p>
        </w:tc>
        <w:tc>
          <w:tcPr>
            <w:tcW w:w="2794" w:type="dxa"/>
          </w:tcPr>
          <w:p w14:paraId="791FBA12" w14:textId="77777777" w:rsidR="0062717E" w:rsidRPr="00584908" w:rsidRDefault="0062717E" w:rsidP="00104664">
            <w:pPr>
              <w:jc w:val="both"/>
              <w:rPr>
                <w:rFonts w:ascii="Arial" w:hAnsi="Arial" w:cs="Arial"/>
                <w:sz w:val="20"/>
                <w:szCs w:val="20"/>
              </w:rPr>
            </w:pPr>
            <w:r w:rsidRPr="00584908">
              <w:rPr>
                <w:rFonts w:ascii="Arial" w:hAnsi="Arial" w:cs="Arial"/>
                <w:sz w:val="20"/>
                <w:szCs w:val="20"/>
              </w:rPr>
              <w:t>Implementar un buzón de denuncias, quejas y sugerencias.</w:t>
            </w:r>
          </w:p>
        </w:tc>
        <w:tc>
          <w:tcPr>
            <w:tcW w:w="440" w:type="dxa"/>
            <w:vAlign w:val="center"/>
          </w:tcPr>
          <w:p w14:paraId="51323156" w14:textId="77777777" w:rsidR="0062717E" w:rsidRPr="00584908" w:rsidRDefault="0062717E" w:rsidP="00104664">
            <w:pPr>
              <w:jc w:val="center"/>
              <w:rPr>
                <w:rFonts w:ascii="Arial" w:hAnsi="Arial" w:cs="Arial"/>
                <w:sz w:val="20"/>
                <w:szCs w:val="20"/>
              </w:rPr>
            </w:pPr>
          </w:p>
        </w:tc>
        <w:tc>
          <w:tcPr>
            <w:tcW w:w="440" w:type="dxa"/>
            <w:vAlign w:val="center"/>
          </w:tcPr>
          <w:p w14:paraId="0D9B8032"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2191AA60" w14:textId="77777777" w:rsidR="0062717E" w:rsidRPr="00584908" w:rsidRDefault="0062717E" w:rsidP="00104664">
            <w:pPr>
              <w:jc w:val="center"/>
              <w:rPr>
                <w:rFonts w:ascii="Arial" w:hAnsi="Arial" w:cs="Arial"/>
                <w:sz w:val="20"/>
                <w:szCs w:val="20"/>
              </w:rPr>
            </w:pPr>
          </w:p>
        </w:tc>
        <w:tc>
          <w:tcPr>
            <w:tcW w:w="440" w:type="dxa"/>
            <w:vAlign w:val="center"/>
          </w:tcPr>
          <w:p w14:paraId="6C41DECB" w14:textId="77777777" w:rsidR="0062717E" w:rsidRPr="00584908" w:rsidRDefault="0062717E" w:rsidP="00104664">
            <w:pPr>
              <w:jc w:val="center"/>
              <w:rPr>
                <w:rFonts w:ascii="Arial" w:hAnsi="Arial" w:cs="Arial"/>
                <w:sz w:val="20"/>
                <w:szCs w:val="20"/>
              </w:rPr>
            </w:pPr>
          </w:p>
        </w:tc>
        <w:tc>
          <w:tcPr>
            <w:tcW w:w="440" w:type="dxa"/>
            <w:vAlign w:val="center"/>
          </w:tcPr>
          <w:p w14:paraId="360CFB3F" w14:textId="77777777" w:rsidR="0062717E" w:rsidRPr="00584908" w:rsidRDefault="0062717E" w:rsidP="00104664">
            <w:pPr>
              <w:jc w:val="center"/>
              <w:rPr>
                <w:rFonts w:ascii="Arial" w:hAnsi="Arial" w:cs="Arial"/>
                <w:sz w:val="20"/>
                <w:szCs w:val="20"/>
              </w:rPr>
            </w:pPr>
          </w:p>
        </w:tc>
        <w:tc>
          <w:tcPr>
            <w:tcW w:w="440" w:type="dxa"/>
            <w:vAlign w:val="center"/>
          </w:tcPr>
          <w:p w14:paraId="2B0F7023" w14:textId="77777777" w:rsidR="0062717E" w:rsidRPr="00584908" w:rsidRDefault="0062717E" w:rsidP="00104664">
            <w:pPr>
              <w:jc w:val="center"/>
              <w:rPr>
                <w:rFonts w:ascii="Arial" w:hAnsi="Arial" w:cs="Arial"/>
                <w:sz w:val="20"/>
                <w:szCs w:val="20"/>
              </w:rPr>
            </w:pPr>
          </w:p>
        </w:tc>
        <w:tc>
          <w:tcPr>
            <w:tcW w:w="440" w:type="dxa"/>
            <w:vAlign w:val="center"/>
          </w:tcPr>
          <w:p w14:paraId="0A4DB6CD" w14:textId="77777777" w:rsidR="0062717E" w:rsidRPr="00584908" w:rsidRDefault="0062717E" w:rsidP="00104664">
            <w:pPr>
              <w:jc w:val="center"/>
              <w:rPr>
                <w:rFonts w:ascii="Arial" w:hAnsi="Arial" w:cs="Arial"/>
                <w:sz w:val="20"/>
                <w:szCs w:val="20"/>
              </w:rPr>
            </w:pPr>
          </w:p>
        </w:tc>
        <w:tc>
          <w:tcPr>
            <w:tcW w:w="440" w:type="dxa"/>
            <w:vAlign w:val="center"/>
          </w:tcPr>
          <w:p w14:paraId="626A7FE8" w14:textId="77777777" w:rsidR="0062717E" w:rsidRPr="00584908" w:rsidRDefault="0062717E" w:rsidP="00104664">
            <w:pPr>
              <w:jc w:val="center"/>
              <w:rPr>
                <w:rFonts w:ascii="Arial" w:hAnsi="Arial" w:cs="Arial"/>
                <w:sz w:val="20"/>
                <w:szCs w:val="20"/>
              </w:rPr>
            </w:pPr>
          </w:p>
        </w:tc>
        <w:tc>
          <w:tcPr>
            <w:tcW w:w="440" w:type="dxa"/>
            <w:vAlign w:val="center"/>
          </w:tcPr>
          <w:p w14:paraId="2AB9D248" w14:textId="77777777" w:rsidR="0062717E" w:rsidRPr="00584908" w:rsidRDefault="0062717E" w:rsidP="00104664">
            <w:pPr>
              <w:jc w:val="center"/>
              <w:rPr>
                <w:rFonts w:ascii="Arial" w:hAnsi="Arial" w:cs="Arial"/>
                <w:sz w:val="20"/>
                <w:szCs w:val="20"/>
              </w:rPr>
            </w:pPr>
          </w:p>
        </w:tc>
        <w:tc>
          <w:tcPr>
            <w:tcW w:w="440" w:type="dxa"/>
            <w:vAlign w:val="center"/>
          </w:tcPr>
          <w:p w14:paraId="35C4D652" w14:textId="77777777" w:rsidR="0062717E" w:rsidRPr="00584908" w:rsidRDefault="0062717E" w:rsidP="00104664">
            <w:pPr>
              <w:jc w:val="center"/>
              <w:rPr>
                <w:rFonts w:ascii="Arial" w:hAnsi="Arial" w:cs="Arial"/>
                <w:sz w:val="20"/>
                <w:szCs w:val="20"/>
              </w:rPr>
            </w:pPr>
          </w:p>
        </w:tc>
        <w:tc>
          <w:tcPr>
            <w:tcW w:w="440" w:type="dxa"/>
            <w:vAlign w:val="center"/>
          </w:tcPr>
          <w:p w14:paraId="5B5ECA2D" w14:textId="77777777" w:rsidR="0062717E" w:rsidRPr="00584908" w:rsidRDefault="0062717E" w:rsidP="00104664">
            <w:pPr>
              <w:jc w:val="center"/>
              <w:rPr>
                <w:rFonts w:ascii="Arial" w:hAnsi="Arial" w:cs="Arial"/>
                <w:sz w:val="20"/>
                <w:szCs w:val="20"/>
              </w:rPr>
            </w:pPr>
          </w:p>
        </w:tc>
        <w:tc>
          <w:tcPr>
            <w:tcW w:w="441" w:type="dxa"/>
            <w:vAlign w:val="center"/>
          </w:tcPr>
          <w:p w14:paraId="5E7EF7A3" w14:textId="77777777" w:rsidR="0062717E" w:rsidRPr="00584908" w:rsidRDefault="0062717E" w:rsidP="00104664">
            <w:pPr>
              <w:jc w:val="center"/>
              <w:rPr>
                <w:rFonts w:ascii="Arial" w:hAnsi="Arial" w:cs="Arial"/>
                <w:sz w:val="20"/>
                <w:szCs w:val="20"/>
              </w:rPr>
            </w:pPr>
          </w:p>
        </w:tc>
        <w:tc>
          <w:tcPr>
            <w:tcW w:w="754" w:type="dxa"/>
            <w:vAlign w:val="center"/>
          </w:tcPr>
          <w:p w14:paraId="47EF1982" w14:textId="39644008" w:rsidR="0062717E" w:rsidRPr="00584908" w:rsidRDefault="00143E5C" w:rsidP="00143E5C">
            <w:pPr>
              <w:jc w:val="center"/>
              <w:rPr>
                <w:rFonts w:ascii="Arial" w:hAnsi="Arial" w:cs="Arial"/>
                <w:sz w:val="20"/>
                <w:szCs w:val="20"/>
              </w:rPr>
            </w:pPr>
            <w:r>
              <w:rPr>
                <w:rFonts w:ascii="Arial" w:hAnsi="Arial" w:cs="Arial"/>
                <w:sz w:val="20"/>
                <w:szCs w:val="20"/>
              </w:rPr>
              <w:t>1</w:t>
            </w:r>
          </w:p>
        </w:tc>
      </w:tr>
      <w:tr w:rsidR="0062717E" w:rsidRPr="00973497" w14:paraId="724E3DF9" w14:textId="77777777" w:rsidTr="00143E5C">
        <w:tc>
          <w:tcPr>
            <w:tcW w:w="567" w:type="dxa"/>
            <w:vAlign w:val="center"/>
          </w:tcPr>
          <w:p w14:paraId="678AF7A4"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lastRenderedPageBreak/>
              <w:t>8</w:t>
            </w:r>
          </w:p>
        </w:tc>
        <w:tc>
          <w:tcPr>
            <w:tcW w:w="2794" w:type="dxa"/>
          </w:tcPr>
          <w:p w14:paraId="594B4557" w14:textId="77777777" w:rsidR="0062717E" w:rsidRPr="00584908" w:rsidRDefault="0062717E" w:rsidP="00104664">
            <w:pPr>
              <w:jc w:val="both"/>
              <w:rPr>
                <w:rFonts w:ascii="Arial" w:hAnsi="Arial" w:cs="Arial"/>
                <w:sz w:val="20"/>
                <w:szCs w:val="20"/>
              </w:rPr>
            </w:pPr>
            <w:r w:rsidRPr="00584908">
              <w:rPr>
                <w:rFonts w:ascii="Arial" w:hAnsi="Arial" w:cs="Arial"/>
                <w:sz w:val="20"/>
                <w:szCs w:val="20"/>
              </w:rPr>
              <w:t>Solicitud para que las áreas responsables publiquen en su página institucional y en físico (en ventanillas de atención al público) los requisitos para la obtención de trámites y servicios.</w:t>
            </w:r>
          </w:p>
        </w:tc>
        <w:tc>
          <w:tcPr>
            <w:tcW w:w="440" w:type="dxa"/>
            <w:vAlign w:val="center"/>
          </w:tcPr>
          <w:p w14:paraId="37AFF0A0"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73AEF1AE" w14:textId="77777777" w:rsidR="0062717E" w:rsidRPr="00584908" w:rsidRDefault="0062717E" w:rsidP="00104664">
            <w:pPr>
              <w:jc w:val="center"/>
              <w:rPr>
                <w:rFonts w:ascii="Arial" w:hAnsi="Arial" w:cs="Arial"/>
                <w:sz w:val="20"/>
                <w:szCs w:val="20"/>
              </w:rPr>
            </w:pPr>
          </w:p>
        </w:tc>
        <w:tc>
          <w:tcPr>
            <w:tcW w:w="440" w:type="dxa"/>
            <w:vAlign w:val="center"/>
          </w:tcPr>
          <w:p w14:paraId="197A8BF6"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0D5817A4" w14:textId="77777777" w:rsidR="0062717E" w:rsidRPr="00584908" w:rsidRDefault="0062717E" w:rsidP="00104664">
            <w:pPr>
              <w:jc w:val="center"/>
              <w:rPr>
                <w:rFonts w:ascii="Arial" w:hAnsi="Arial" w:cs="Arial"/>
                <w:sz w:val="20"/>
                <w:szCs w:val="20"/>
              </w:rPr>
            </w:pPr>
          </w:p>
        </w:tc>
        <w:tc>
          <w:tcPr>
            <w:tcW w:w="440" w:type="dxa"/>
            <w:vAlign w:val="center"/>
          </w:tcPr>
          <w:p w14:paraId="078F95B2"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2A6E7A19" w14:textId="77777777" w:rsidR="0062717E" w:rsidRPr="00584908" w:rsidRDefault="0062717E" w:rsidP="00104664">
            <w:pPr>
              <w:jc w:val="center"/>
              <w:rPr>
                <w:rFonts w:ascii="Arial" w:hAnsi="Arial" w:cs="Arial"/>
                <w:sz w:val="20"/>
                <w:szCs w:val="20"/>
              </w:rPr>
            </w:pPr>
          </w:p>
        </w:tc>
        <w:tc>
          <w:tcPr>
            <w:tcW w:w="440" w:type="dxa"/>
            <w:vAlign w:val="center"/>
          </w:tcPr>
          <w:p w14:paraId="6B4EDFE7"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4BF0A46B"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69E06E51"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61F50446" w14:textId="77777777" w:rsidR="0062717E" w:rsidRPr="00584908" w:rsidRDefault="0062717E" w:rsidP="00104664">
            <w:pPr>
              <w:jc w:val="center"/>
              <w:rPr>
                <w:rFonts w:ascii="Arial" w:hAnsi="Arial" w:cs="Arial"/>
                <w:sz w:val="20"/>
                <w:szCs w:val="20"/>
              </w:rPr>
            </w:pPr>
          </w:p>
        </w:tc>
        <w:tc>
          <w:tcPr>
            <w:tcW w:w="440" w:type="dxa"/>
            <w:vAlign w:val="center"/>
          </w:tcPr>
          <w:p w14:paraId="0FB1CC05" w14:textId="77777777" w:rsidR="0062717E" w:rsidRPr="00584908" w:rsidRDefault="0062717E" w:rsidP="00104664">
            <w:pPr>
              <w:jc w:val="center"/>
              <w:rPr>
                <w:rFonts w:ascii="Arial" w:hAnsi="Arial" w:cs="Arial"/>
                <w:sz w:val="20"/>
                <w:szCs w:val="20"/>
              </w:rPr>
            </w:pPr>
          </w:p>
        </w:tc>
        <w:tc>
          <w:tcPr>
            <w:tcW w:w="441" w:type="dxa"/>
            <w:vAlign w:val="center"/>
          </w:tcPr>
          <w:p w14:paraId="32ECA672" w14:textId="77777777" w:rsidR="0062717E" w:rsidRPr="00584908" w:rsidRDefault="0062717E" w:rsidP="00104664">
            <w:pPr>
              <w:jc w:val="center"/>
              <w:rPr>
                <w:rFonts w:ascii="Arial" w:hAnsi="Arial" w:cs="Arial"/>
                <w:sz w:val="20"/>
                <w:szCs w:val="20"/>
              </w:rPr>
            </w:pPr>
          </w:p>
        </w:tc>
        <w:tc>
          <w:tcPr>
            <w:tcW w:w="754" w:type="dxa"/>
            <w:vAlign w:val="center"/>
          </w:tcPr>
          <w:p w14:paraId="3BBA39F5" w14:textId="55F94673" w:rsidR="0062717E" w:rsidRPr="00584908" w:rsidRDefault="00143E5C" w:rsidP="00143E5C">
            <w:pPr>
              <w:jc w:val="center"/>
              <w:rPr>
                <w:rFonts w:ascii="Arial" w:hAnsi="Arial" w:cs="Arial"/>
                <w:sz w:val="20"/>
                <w:szCs w:val="20"/>
              </w:rPr>
            </w:pPr>
            <w:r>
              <w:rPr>
                <w:rFonts w:ascii="Arial" w:hAnsi="Arial" w:cs="Arial"/>
                <w:sz w:val="20"/>
                <w:szCs w:val="20"/>
              </w:rPr>
              <w:t>6</w:t>
            </w:r>
          </w:p>
        </w:tc>
      </w:tr>
      <w:tr w:rsidR="0062717E" w:rsidRPr="00973497" w14:paraId="1C7EA7E9" w14:textId="77777777" w:rsidTr="00143E5C">
        <w:tc>
          <w:tcPr>
            <w:tcW w:w="567" w:type="dxa"/>
            <w:vAlign w:val="center"/>
          </w:tcPr>
          <w:p w14:paraId="3EAC6EB8"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9</w:t>
            </w:r>
          </w:p>
        </w:tc>
        <w:tc>
          <w:tcPr>
            <w:tcW w:w="2794" w:type="dxa"/>
            <w:vAlign w:val="center"/>
          </w:tcPr>
          <w:p w14:paraId="78206D05" w14:textId="77777777" w:rsidR="0062717E" w:rsidRPr="00584908" w:rsidRDefault="0062717E" w:rsidP="00104664">
            <w:pPr>
              <w:jc w:val="both"/>
              <w:rPr>
                <w:rFonts w:ascii="Arial" w:hAnsi="Arial" w:cs="Arial"/>
                <w:sz w:val="20"/>
                <w:szCs w:val="20"/>
              </w:rPr>
            </w:pPr>
            <w:r w:rsidRPr="00584908">
              <w:rPr>
                <w:rFonts w:ascii="Arial" w:hAnsi="Arial" w:cs="Arial"/>
                <w:sz w:val="20"/>
                <w:szCs w:val="20"/>
              </w:rPr>
              <w:t>Promover la mejora regulatoria.</w:t>
            </w:r>
          </w:p>
        </w:tc>
        <w:tc>
          <w:tcPr>
            <w:tcW w:w="440" w:type="dxa"/>
            <w:vAlign w:val="center"/>
          </w:tcPr>
          <w:p w14:paraId="0F035367" w14:textId="77777777" w:rsidR="0062717E" w:rsidRPr="00584908" w:rsidRDefault="0062717E" w:rsidP="00104664">
            <w:pPr>
              <w:jc w:val="center"/>
              <w:rPr>
                <w:rFonts w:ascii="Arial" w:hAnsi="Arial" w:cs="Arial"/>
                <w:sz w:val="20"/>
                <w:szCs w:val="20"/>
              </w:rPr>
            </w:pPr>
          </w:p>
        </w:tc>
        <w:tc>
          <w:tcPr>
            <w:tcW w:w="440" w:type="dxa"/>
            <w:vAlign w:val="center"/>
          </w:tcPr>
          <w:p w14:paraId="0DA35031" w14:textId="77777777" w:rsidR="0062717E" w:rsidRPr="00584908" w:rsidRDefault="0062717E" w:rsidP="00104664">
            <w:pPr>
              <w:jc w:val="center"/>
              <w:rPr>
                <w:rFonts w:ascii="Arial" w:hAnsi="Arial" w:cs="Arial"/>
                <w:sz w:val="20"/>
                <w:szCs w:val="20"/>
              </w:rPr>
            </w:pPr>
          </w:p>
        </w:tc>
        <w:tc>
          <w:tcPr>
            <w:tcW w:w="440" w:type="dxa"/>
            <w:vAlign w:val="center"/>
          </w:tcPr>
          <w:p w14:paraId="4D481D00"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628D617D" w14:textId="77777777" w:rsidR="0062717E" w:rsidRPr="00584908" w:rsidRDefault="0062717E" w:rsidP="00104664">
            <w:pPr>
              <w:jc w:val="center"/>
              <w:rPr>
                <w:rFonts w:ascii="Arial" w:hAnsi="Arial" w:cs="Arial"/>
                <w:sz w:val="20"/>
                <w:szCs w:val="20"/>
              </w:rPr>
            </w:pPr>
          </w:p>
        </w:tc>
        <w:tc>
          <w:tcPr>
            <w:tcW w:w="440" w:type="dxa"/>
            <w:vAlign w:val="center"/>
          </w:tcPr>
          <w:p w14:paraId="64E1E61A" w14:textId="77777777" w:rsidR="0062717E" w:rsidRPr="00584908" w:rsidRDefault="0062717E" w:rsidP="00104664">
            <w:pPr>
              <w:jc w:val="center"/>
              <w:rPr>
                <w:rFonts w:ascii="Arial" w:hAnsi="Arial" w:cs="Arial"/>
                <w:sz w:val="20"/>
                <w:szCs w:val="20"/>
              </w:rPr>
            </w:pPr>
          </w:p>
        </w:tc>
        <w:tc>
          <w:tcPr>
            <w:tcW w:w="440" w:type="dxa"/>
            <w:vAlign w:val="center"/>
          </w:tcPr>
          <w:p w14:paraId="494570A6" w14:textId="77777777" w:rsidR="0062717E" w:rsidRPr="00584908" w:rsidRDefault="0062717E" w:rsidP="00104664">
            <w:pPr>
              <w:jc w:val="center"/>
              <w:rPr>
                <w:rFonts w:ascii="Arial" w:hAnsi="Arial" w:cs="Arial"/>
                <w:sz w:val="20"/>
                <w:szCs w:val="20"/>
              </w:rPr>
            </w:pPr>
          </w:p>
        </w:tc>
        <w:tc>
          <w:tcPr>
            <w:tcW w:w="440" w:type="dxa"/>
            <w:vAlign w:val="center"/>
          </w:tcPr>
          <w:p w14:paraId="07FF7E27" w14:textId="77777777" w:rsidR="0062717E" w:rsidRPr="00584908" w:rsidRDefault="0062717E" w:rsidP="00104664">
            <w:pPr>
              <w:jc w:val="center"/>
              <w:rPr>
                <w:rFonts w:ascii="Arial" w:hAnsi="Arial" w:cs="Arial"/>
                <w:sz w:val="20"/>
                <w:szCs w:val="20"/>
              </w:rPr>
            </w:pPr>
          </w:p>
        </w:tc>
        <w:tc>
          <w:tcPr>
            <w:tcW w:w="440" w:type="dxa"/>
            <w:vAlign w:val="center"/>
          </w:tcPr>
          <w:p w14:paraId="6F975C95" w14:textId="77777777" w:rsidR="0062717E" w:rsidRPr="00584908" w:rsidRDefault="0062717E" w:rsidP="00104664">
            <w:pPr>
              <w:jc w:val="center"/>
              <w:rPr>
                <w:rFonts w:ascii="Arial" w:hAnsi="Arial" w:cs="Arial"/>
                <w:sz w:val="20"/>
                <w:szCs w:val="20"/>
              </w:rPr>
            </w:pPr>
          </w:p>
        </w:tc>
        <w:tc>
          <w:tcPr>
            <w:tcW w:w="440" w:type="dxa"/>
            <w:vAlign w:val="center"/>
          </w:tcPr>
          <w:p w14:paraId="1CC7A5BC" w14:textId="77777777" w:rsidR="0062717E" w:rsidRPr="00584908" w:rsidRDefault="0062717E" w:rsidP="00104664">
            <w:pPr>
              <w:jc w:val="center"/>
              <w:rPr>
                <w:rFonts w:ascii="Arial" w:hAnsi="Arial" w:cs="Arial"/>
                <w:sz w:val="20"/>
                <w:szCs w:val="20"/>
              </w:rPr>
            </w:pPr>
          </w:p>
        </w:tc>
        <w:tc>
          <w:tcPr>
            <w:tcW w:w="440" w:type="dxa"/>
            <w:vAlign w:val="center"/>
          </w:tcPr>
          <w:p w14:paraId="322DDC76" w14:textId="77777777" w:rsidR="0062717E" w:rsidRPr="00584908" w:rsidRDefault="0062717E" w:rsidP="00104664">
            <w:pPr>
              <w:jc w:val="center"/>
              <w:rPr>
                <w:rFonts w:ascii="Arial" w:hAnsi="Arial" w:cs="Arial"/>
                <w:sz w:val="20"/>
                <w:szCs w:val="20"/>
              </w:rPr>
            </w:pPr>
          </w:p>
        </w:tc>
        <w:tc>
          <w:tcPr>
            <w:tcW w:w="440" w:type="dxa"/>
            <w:vAlign w:val="center"/>
          </w:tcPr>
          <w:p w14:paraId="246F796E" w14:textId="77777777" w:rsidR="0062717E" w:rsidRPr="00584908" w:rsidRDefault="0062717E" w:rsidP="00104664">
            <w:pPr>
              <w:jc w:val="center"/>
              <w:rPr>
                <w:rFonts w:ascii="Arial" w:hAnsi="Arial" w:cs="Arial"/>
                <w:sz w:val="20"/>
                <w:szCs w:val="20"/>
              </w:rPr>
            </w:pPr>
          </w:p>
        </w:tc>
        <w:tc>
          <w:tcPr>
            <w:tcW w:w="441" w:type="dxa"/>
            <w:vAlign w:val="center"/>
          </w:tcPr>
          <w:p w14:paraId="63922D47" w14:textId="77777777" w:rsidR="0062717E" w:rsidRPr="00584908" w:rsidRDefault="0062717E" w:rsidP="00104664">
            <w:pPr>
              <w:jc w:val="center"/>
              <w:rPr>
                <w:rFonts w:ascii="Arial" w:hAnsi="Arial" w:cs="Arial"/>
                <w:sz w:val="20"/>
                <w:szCs w:val="20"/>
              </w:rPr>
            </w:pPr>
          </w:p>
        </w:tc>
        <w:tc>
          <w:tcPr>
            <w:tcW w:w="754" w:type="dxa"/>
            <w:vAlign w:val="center"/>
          </w:tcPr>
          <w:p w14:paraId="79DFDF18" w14:textId="2B6DAC9C" w:rsidR="0062717E" w:rsidRPr="00584908" w:rsidRDefault="00143E5C" w:rsidP="00143E5C">
            <w:pPr>
              <w:jc w:val="center"/>
              <w:rPr>
                <w:rFonts w:ascii="Arial" w:hAnsi="Arial" w:cs="Arial"/>
                <w:sz w:val="20"/>
                <w:szCs w:val="20"/>
              </w:rPr>
            </w:pPr>
            <w:r>
              <w:rPr>
                <w:rFonts w:ascii="Arial" w:hAnsi="Arial" w:cs="Arial"/>
                <w:sz w:val="20"/>
                <w:szCs w:val="20"/>
              </w:rPr>
              <w:t>1</w:t>
            </w:r>
          </w:p>
        </w:tc>
      </w:tr>
      <w:tr w:rsidR="0062717E" w:rsidRPr="00973497" w14:paraId="7D885854" w14:textId="77777777" w:rsidTr="00143E5C">
        <w:tc>
          <w:tcPr>
            <w:tcW w:w="567" w:type="dxa"/>
            <w:vAlign w:val="center"/>
          </w:tcPr>
          <w:p w14:paraId="41FC69CA"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10</w:t>
            </w:r>
          </w:p>
        </w:tc>
        <w:tc>
          <w:tcPr>
            <w:tcW w:w="2794" w:type="dxa"/>
          </w:tcPr>
          <w:p w14:paraId="0B73438D" w14:textId="77777777" w:rsidR="0062717E" w:rsidRPr="00584908" w:rsidRDefault="0062717E" w:rsidP="00104664">
            <w:pPr>
              <w:jc w:val="both"/>
              <w:rPr>
                <w:rFonts w:ascii="Arial" w:hAnsi="Arial" w:cs="Arial"/>
                <w:sz w:val="20"/>
                <w:szCs w:val="20"/>
              </w:rPr>
            </w:pPr>
            <w:r w:rsidRPr="00584908">
              <w:rPr>
                <w:rFonts w:ascii="Arial" w:hAnsi="Arial" w:cs="Arial"/>
                <w:sz w:val="20"/>
                <w:szCs w:val="20"/>
              </w:rPr>
              <w:t>Promover capacitaciones sobre el marco jurídico de actuación de las personas servidoras públicas.</w:t>
            </w:r>
          </w:p>
        </w:tc>
        <w:tc>
          <w:tcPr>
            <w:tcW w:w="440" w:type="dxa"/>
            <w:vAlign w:val="center"/>
          </w:tcPr>
          <w:p w14:paraId="5FF3318B" w14:textId="77777777" w:rsidR="0062717E" w:rsidRPr="00584908" w:rsidRDefault="0062717E" w:rsidP="00104664">
            <w:pPr>
              <w:jc w:val="center"/>
              <w:rPr>
                <w:rFonts w:ascii="Arial" w:hAnsi="Arial" w:cs="Arial"/>
                <w:sz w:val="20"/>
                <w:szCs w:val="20"/>
              </w:rPr>
            </w:pPr>
          </w:p>
        </w:tc>
        <w:tc>
          <w:tcPr>
            <w:tcW w:w="440" w:type="dxa"/>
            <w:vAlign w:val="center"/>
          </w:tcPr>
          <w:p w14:paraId="0FC0799D" w14:textId="77777777" w:rsidR="0062717E" w:rsidRPr="00584908" w:rsidRDefault="0062717E" w:rsidP="00104664">
            <w:pPr>
              <w:jc w:val="center"/>
              <w:rPr>
                <w:rFonts w:ascii="Arial" w:hAnsi="Arial" w:cs="Arial"/>
                <w:sz w:val="20"/>
                <w:szCs w:val="20"/>
              </w:rPr>
            </w:pPr>
          </w:p>
        </w:tc>
        <w:tc>
          <w:tcPr>
            <w:tcW w:w="440" w:type="dxa"/>
            <w:vAlign w:val="center"/>
          </w:tcPr>
          <w:p w14:paraId="660646E3" w14:textId="77777777" w:rsidR="0062717E" w:rsidRPr="00584908" w:rsidRDefault="0062717E" w:rsidP="00104664">
            <w:pPr>
              <w:jc w:val="center"/>
              <w:rPr>
                <w:rFonts w:ascii="Arial" w:hAnsi="Arial" w:cs="Arial"/>
                <w:sz w:val="20"/>
                <w:szCs w:val="20"/>
              </w:rPr>
            </w:pPr>
          </w:p>
        </w:tc>
        <w:tc>
          <w:tcPr>
            <w:tcW w:w="440" w:type="dxa"/>
            <w:vAlign w:val="center"/>
          </w:tcPr>
          <w:p w14:paraId="19DA5DEA" w14:textId="77777777" w:rsidR="0062717E" w:rsidRPr="00584908" w:rsidRDefault="0062717E" w:rsidP="00104664">
            <w:pPr>
              <w:jc w:val="center"/>
              <w:rPr>
                <w:rFonts w:ascii="Arial" w:hAnsi="Arial" w:cs="Arial"/>
                <w:sz w:val="20"/>
                <w:szCs w:val="20"/>
              </w:rPr>
            </w:pPr>
          </w:p>
        </w:tc>
        <w:tc>
          <w:tcPr>
            <w:tcW w:w="440" w:type="dxa"/>
            <w:vAlign w:val="center"/>
          </w:tcPr>
          <w:p w14:paraId="69519F9D"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7B65406B" w14:textId="77777777" w:rsidR="0062717E" w:rsidRPr="00584908" w:rsidRDefault="0062717E" w:rsidP="00104664">
            <w:pPr>
              <w:jc w:val="center"/>
              <w:rPr>
                <w:rFonts w:ascii="Arial" w:hAnsi="Arial" w:cs="Arial"/>
                <w:sz w:val="20"/>
                <w:szCs w:val="20"/>
              </w:rPr>
            </w:pPr>
          </w:p>
        </w:tc>
        <w:tc>
          <w:tcPr>
            <w:tcW w:w="440" w:type="dxa"/>
            <w:vAlign w:val="center"/>
          </w:tcPr>
          <w:p w14:paraId="766548C5" w14:textId="77777777" w:rsidR="0062717E" w:rsidRPr="00584908" w:rsidRDefault="0062717E" w:rsidP="00104664">
            <w:pPr>
              <w:jc w:val="center"/>
              <w:rPr>
                <w:rFonts w:ascii="Arial" w:hAnsi="Arial" w:cs="Arial"/>
                <w:sz w:val="20"/>
                <w:szCs w:val="20"/>
              </w:rPr>
            </w:pPr>
          </w:p>
        </w:tc>
        <w:tc>
          <w:tcPr>
            <w:tcW w:w="440" w:type="dxa"/>
            <w:vAlign w:val="center"/>
          </w:tcPr>
          <w:p w14:paraId="26A5B02B" w14:textId="77777777" w:rsidR="0062717E" w:rsidRPr="00584908" w:rsidRDefault="0062717E" w:rsidP="00104664">
            <w:pPr>
              <w:jc w:val="center"/>
              <w:rPr>
                <w:rFonts w:ascii="Arial" w:hAnsi="Arial" w:cs="Arial"/>
                <w:sz w:val="20"/>
                <w:szCs w:val="20"/>
              </w:rPr>
            </w:pPr>
          </w:p>
        </w:tc>
        <w:tc>
          <w:tcPr>
            <w:tcW w:w="440" w:type="dxa"/>
            <w:vAlign w:val="center"/>
          </w:tcPr>
          <w:p w14:paraId="3D642C2D" w14:textId="77777777" w:rsidR="0062717E" w:rsidRPr="00584908" w:rsidRDefault="0062717E" w:rsidP="00104664">
            <w:pPr>
              <w:jc w:val="center"/>
              <w:rPr>
                <w:rFonts w:ascii="Arial" w:hAnsi="Arial" w:cs="Arial"/>
                <w:sz w:val="20"/>
                <w:szCs w:val="20"/>
              </w:rPr>
            </w:pPr>
          </w:p>
        </w:tc>
        <w:tc>
          <w:tcPr>
            <w:tcW w:w="440" w:type="dxa"/>
            <w:vAlign w:val="center"/>
          </w:tcPr>
          <w:p w14:paraId="46FF89EC" w14:textId="77777777" w:rsidR="0062717E" w:rsidRPr="00584908" w:rsidRDefault="0062717E" w:rsidP="00104664">
            <w:pPr>
              <w:jc w:val="center"/>
              <w:rPr>
                <w:rFonts w:ascii="Arial" w:hAnsi="Arial" w:cs="Arial"/>
                <w:sz w:val="20"/>
                <w:szCs w:val="20"/>
              </w:rPr>
            </w:pPr>
          </w:p>
        </w:tc>
        <w:tc>
          <w:tcPr>
            <w:tcW w:w="440" w:type="dxa"/>
            <w:vAlign w:val="center"/>
          </w:tcPr>
          <w:p w14:paraId="545AF8D3" w14:textId="77777777" w:rsidR="0062717E" w:rsidRPr="00584908" w:rsidRDefault="0062717E" w:rsidP="00104664">
            <w:pPr>
              <w:jc w:val="center"/>
              <w:rPr>
                <w:rFonts w:ascii="Arial" w:hAnsi="Arial" w:cs="Arial"/>
                <w:sz w:val="20"/>
                <w:szCs w:val="20"/>
              </w:rPr>
            </w:pPr>
          </w:p>
        </w:tc>
        <w:tc>
          <w:tcPr>
            <w:tcW w:w="441" w:type="dxa"/>
            <w:vAlign w:val="center"/>
          </w:tcPr>
          <w:p w14:paraId="4108AB8A" w14:textId="77777777" w:rsidR="0062717E" w:rsidRPr="00584908" w:rsidRDefault="0062717E" w:rsidP="00104664">
            <w:pPr>
              <w:jc w:val="center"/>
              <w:rPr>
                <w:rFonts w:ascii="Arial" w:hAnsi="Arial" w:cs="Arial"/>
                <w:sz w:val="20"/>
                <w:szCs w:val="20"/>
              </w:rPr>
            </w:pPr>
          </w:p>
        </w:tc>
        <w:tc>
          <w:tcPr>
            <w:tcW w:w="754" w:type="dxa"/>
            <w:vAlign w:val="center"/>
          </w:tcPr>
          <w:p w14:paraId="04A9B4C3" w14:textId="4FF2A9EC" w:rsidR="0062717E" w:rsidRPr="00584908" w:rsidRDefault="00143E5C" w:rsidP="00143E5C">
            <w:pPr>
              <w:jc w:val="center"/>
              <w:rPr>
                <w:rFonts w:ascii="Arial" w:hAnsi="Arial" w:cs="Arial"/>
                <w:sz w:val="20"/>
                <w:szCs w:val="20"/>
              </w:rPr>
            </w:pPr>
            <w:r>
              <w:rPr>
                <w:rFonts w:ascii="Arial" w:hAnsi="Arial" w:cs="Arial"/>
                <w:sz w:val="20"/>
                <w:szCs w:val="20"/>
              </w:rPr>
              <w:t>1</w:t>
            </w:r>
          </w:p>
        </w:tc>
      </w:tr>
      <w:tr w:rsidR="0062717E" w:rsidRPr="00973497" w14:paraId="62BD686E" w14:textId="77777777" w:rsidTr="00143E5C">
        <w:tc>
          <w:tcPr>
            <w:tcW w:w="567" w:type="dxa"/>
            <w:vAlign w:val="center"/>
          </w:tcPr>
          <w:p w14:paraId="72B19742"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11</w:t>
            </w:r>
          </w:p>
        </w:tc>
        <w:tc>
          <w:tcPr>
            <w:tcW w:w="2794" w:type="dxa"/>
          </w:tcPr>
          <w:p w14:paraId="2204ABD9" w14:textId="77777777" w:rsidR="0062717E" w:rsidRPr="00584908" w:rsidRDefault="0062717E" w:rsidP="00104664">
            <w:pPr>
              <w:jc w:val="both"/>
              <w:rPr>
                <w:rFonts w:ascii="Arial" w:hAnsi="Arial" w:cs="Arial"/>
                <w:sz w:val="20"/>
                <w:szCs w:val="20"/>
              </w:rPr>
            </w:pPr>
            <w:r w:rsidRPr="00584908">
              <w:rPr>
                <w:rFonts w:ascii="Arial" w:hAnsi="Arial" w:cs="Arial"/>
                <w:sz w:val="20"/>
                <w:szCs w:val="20"/>
              </w:rPr>
              <w:t>Coadyuvar en la campaña de difusión sobre la presentación de la declaración de situación patrimonial.</w:t>
            </w:r>
          </w:p>
        </w:tc>
        <w:tc>
          <w:tcPr>
            <w:tcW w:w="440" w:type="dxa"/>
            <w:vAlign w:val="center"/>
          </w:tcPr>
          <w:p w14:paraId="28417AD3" w14:textId="77777777" w:rsidR="0062717E" w:rsidRPr="00584908" w:rsidRDefault="0062717E" w:rsidP="00104664">
            <w:pPr>
              <w:jc w:val="center"/>
              <w:rPr>
                <w:rFonts w:ascii="Arial" w:hAnsi="Arial" w:cs="Arial"/>
                <w:sz w:val="20"/>
                <w:szCs w:val="20"/>
              </w:rPr>
            </w:pPr>
          </w:p>
        </w:tc>
        <w:tc>
          <w:tcPr>
            <w:tcW w:w="440" w:type="dxa"/>
            <w:vAlign w:val="center"/>
          </w:tcPr>
          <w:p w14:paraId="7311C611" w14:textId="77777777" w:rsidR="0062717E" w:rsidRPr="00584908" w:rsidRDefault="0062717E" w:rsidP="00104664">
            <w:pPr>
              <w:jc w:val="center"/>
              <w:rPr>
                <w:rFonts w:ascii="Arial" w:hAnsi="Arial" w:cs="Arial"/>
                <w:sz w:val="20"/>
                <w:szCs w:val="20"/>
              </w:rPr>
            </w:pPr>
          </w:p>
        </w:tc>
        <w:tc>
          <w:tcPr>
            <w:tcW w:w="440" w:type="dxa"/>
            <w:vAlign w:val="center"/>
          </w:tcPr>
          <w:p w14:paraId="0BE87D14"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71132854" w14:textId="77777777" w:rsidR="0062717E" w:rsidRPr="00584908" w:rsidRDefault="0062717E" w:rsidP="00104664">
            <w:pPr>
              <w:jc w:val="center"/>
              <w:rPr>
                <w:rFonts w:ascii="Arial" w:hAnsi="Arial" w:cs="Arial"/>
                <w:sz w:val="20"/>
                <w:szCs w:val="20"/>
              </w:rPr>
            </w:pPr>
          </w:p>
        </w:tc>
        <w:tc>
          <w:tcPr>
            <w:tcW w:w="440" w:type="dxa"/>
            <w:vAlign w:val="center"/>
          </w:tcPr>
          <w:p w14:paraId="06FF03F9" w14:textId="77777777" w:rsidR="0062717E" w:rsidRPr="00584908" w:rsidRDefault="0062717E" w:rsidP="00104664">
            <w:pPr>
              <w:jc w:val="center"/>
              <w:rPr>
                <w:rFonts w:ascii="Arial" w:hAnsi="Arial" w:cs="Arial"/>
                <w:sz w:val="20"/>
                <w:szCs w:val="20"/>
              </w:rPr>
            </w:pPr>
          </w:p>
        </w:tc>
        <w:tc>
          <w:tcPr>
            <w:tcW w:w="440" w:type="dxa"/>
            <w:vAlign w:val="center"/>
          </w:tcPr>
          <w:p w14:paraId="004818D7" w14:textId="77777777" w:rsidR="0062717E" w:rsidRPr="00584908" w:rsidRDefault="0062717E" w:rsidP="00104664">
            <w:pPr>
              <w:jc w:val="center"/>
              <w:rPr>
                <w:rFonts w:ascii="Arial" w:hAnsi="Arial" w:cs="Arial"/>
                <w:sz w:val="20"/>
                <w:szCs w:val="20"/>
              </w:rPr>
            </w:pPr>
          </w:p>
        </w:tc>
        <w:tc>
          <w:tcPr>
            <w:tcW w:w="440" w:type="dxa"/>
            <w:vAlign w:val="center"/>
          </w:tcPr>
          <w:p w14:paraId="68ED981D" w14:textId="77777777" w:rsidR="0062717E" w:rsidRPr="00584908" w:rsidRDefault="0062717E" w:rsidP="00104664">
            <w:pPr>
              <w:jc w:val="center"/>
              <w:rPr>
                <w:rFonts w:ascii="Arial" w:hAnsi="Arial" w:cs="Arial"/>
                <w:sz w:val="20"/>
                <w:szCs w:val="20"/>
              </w:rPr>
            </w:pPr>
          </w:p>
        </w:tc>
        <w:tc>
          <w:tcPr>
            <w:tcW w:w="440" w:type="dxa"/>
            <w:vAlign w:val="center"/>
          </w:tcPr>
          <w:p w14:paraId="7DF19096" w14:textId="77777777" w:rsidR="0062717E" w:rsidRPr="00584908" w:rsidRDefault="0062717E" w:rsidP="00104664">
            <w:pPr>
              <w:jc w:val="center"/>
              <w:rPr>
                <w:rFonts w:ascii="Arial" w:hAnsi="Arial" w:cs="Arial"/>
                <w:sz w:val="20"/>
                <w:szCs w:val="20"/>
              </w:rPr>
            </w:pPr>
          </w:p>
        </w:tc>
        <w:tc>
          <w:tcPr>
            <w:tcW w:w="440" w:type="dxa"/>
            <w:vAlign w:val="center"/>
          </w:tcPr>
          <w:p w14:paraId="3744C2FA"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63F8CDA8" w14:textId="77777777" w:rsidR="0062717E" w:rsidRPr="00584908" w:rsidRDefault="0062717E" w:rsidP="00104664">
            <w:pPr>
              <w:jc w:val="center"/>
              <w:rPr>
                <w:rFonts w:ascii="Arial" w:hAnsi="Arial" w:cs="Arial"/>
                <w:sz w:val="20"/>
                <w:szCs w:val="20"/>
              </w:rPr>
            </w:pPr>
          </w:p>
        </w:tc>
        <w:tc>
          <w:tcPr>
            <w:tcW w:w="440" w:type="dxa"/>
            <w:vAlign w:val="center"/>
          </w:tcPr>
          <w:p w14:paraId="5AF681E4" w14:textId="77777777" w:rsidR="0062717E" w:rsidRPr="00584908" w:rsidRDefault="0062717E" w:rsidP="00104664">
            <w:pPr>
              <w:jc w:val="center"/>
              <w:rPr>
                <w:rFonts w:ascii="Arial" w:hAnsi="Arial" w:cs="Arial"/>
                <w:sz w:val="20"/>
                <w:szCs w:val="20"/>
              </w:rPr>
            </w:pPr>
          </w:p>
        </w:tc>
        <w:tc>
          <w:tcPr>
            <w:tcW w:w="441" w:type="dxa"/>
            <w:vAlign w:val="center"/>
          </w:tcPr>
          <w:p w14:paraId="3DE1FC31" w14:textId="77777777" w:rsidR="0062717E" w:rsidRPr="00584908" w:rsidRDefault="0062717E" w:rsidP="00104664">
            <w:pPr>
              <w:jc w:val="center"/>
              <w:rPr>
                <w:rFonts w:ascii="Arial" w:hAnsi="Arial" w:cs="Arial"/>
                <w:sz w:val="20"/>
                <w:szCs w:val="20"/>
              </w:rPr>
            </w:pPr>
          </w:p>
        </w:tc>
        <w:tc>
          <w:tcPr>
            <w:tcW w:w="754" w:type="dxa"/>
            <w:vAlign w:val="center"/>
          </w:tcPr>
          <w:p w14:paraId="2194C104" w14:textId="70C851AF" w:rsidR="0062717E" w:rsidRPr="00584908" w:rsidRDefault="00143E5C" w:rsidP="00143E5C">
            <w:pPr>
              <w:jc w:val="center"/>
              <w:rPr>
                <w:rFonts w:ascii="Arial" w:hAnsi="Arial" w:cs="Arial"/>
                <w:sz w:val="20"/>
                <w:szCs w:val="20"/>
              </w:rPr>
            </w:pPr>
            <w:r>
              <w:rPr>
                <w:rFonts w:ascii="Arial" w:hAnsi="Arial" w:cs="Arial"/>
                <w:sz w:val="20"/>
                <w:szCs w:val="20"/>
              </w:rPr>
              <w:t>2</w:t>
            </w:r>
          </w:p>
        </w:tc>
      </w:tr>
      <w:tr w:rsidR="0062717E" w:rsidRPr="00973497" w14:paraId="73FF8ABD" w14:textId="77777777" w:rsidTr="00143E5C">
        <w:tc>
          <w:tcPr>
            <w:tcW w:w="567" w:type="dxa"/>
            <w:vAlign w:val="center"/>
          </w:tcPr>
          <w:p w14:paraId="175C23B9"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12</w:t>
            </w:r>
          </w:p>
        </w:tc>
        <w:tc>
          <w:tcPr>
            <w:tcW w:w="2794" w:type="dxa"/>
          </w:tcPr>
          <w:p w14:paraId="44D328EE" w14:textId="77777777" w:rsidR="0062717E" w:rsidRPr="00584908" w:rsidRDefault="0062717E" w:rsidP="00104664">
            <w:pPr>
              <w:jc w:val="both"/>
              <w:rPr>
                <w:rFonts w:ascii="Arial" w:hAnsi="Arial" w:cs="Arial"/>
                <w:sz w:val="20"/>
                <w:szCs w:val="20"/>
              </w:rPr>
            </w:pPr>
            <w:r w:rsidRPr="00584908">
              <w:rPr>
                <w:rFonts w:ascii="Arial" w:hAnsi="Arial" w:cs="Arial"/>
                <w:sz w:val="20"/>
                <w:szCs w:val="20"/>
              </w:rPr>
              <w:t>Verificar y asegurar la actualización trimestral del portal municipal IPOMEX</w:t>
            </w:r>
          </w:p>
        </w:tc>
        <w:tc>
          <w:tcPr>
            <w:tcW w:w="440" w:type="dxa"/>
            <w:shd w:val="clear" w:color="auto" w:fill="7030A0"/>
            <w:vAlign w:val="center"/>
          </w:tcPr>
          <w:p w14:paraId="73D5F931" w14:textId="77777777" w:rsidR="0062717E" w:rsidRPr="00584908" w:rsidRDefault="0062717E" w:rsidP="00104664">
            <w:pPr>
              <w:jc w:val="center"/>
              <w:rPr>
                <w:rFonts w:ascii="Arial" w:hAnsi="Arial" w:cs="Arial"/>
                <w:sz w:val="20"/>
                <w:szCs w:val="20"/>
              </w:rPr>
            </w:pPr>
          </w:p>
        </w:tc>
        <w:tc>
          <w:tcPr>
            <w:tcW w:w="440" w:type="dxa"/>
            <w:vAlign w:val="center"/>
          </w:tcPr>
          <w:p w14:paraId="72C5B89F" w14:textId="77777777" w:rsidR="0062717E" w:rsidRPr="00584908" w:rsidRDefault="0062717E" w:rsidP="00104664">
            <w:pPr>
              <w:jc w:val="center"/>
              <w:rPr>
                <w:rFonts w:ascii="Arial" w:hAnsi="Arial" w:cs="Arial"/>
                <w:sz w:val="20"/>
                <w:szCs w:val="20"/>
              </w:rPr>
            </w:pPr>
          </w:p>
        </w:tc>
        <w:tc>
          <w:tcPr>
            <w:tcW w:w="440" w:type="dxa"/>
            <w:vAlign w:val="center"/>
          </w:tcPr>
          <w:p w14:paraId="2648944A" w14:textId="77777777" w:rsidR="0062717E" w:rsidRPr="00584908" w:rsidRDefault="0062717E" w:rsidP="00104664">
            <w:pPr>
              <w:jc w:val="center"/>
              <w:rPr>
                <w:rFonts w:ascii="Arial" w:hAnsi="Arial" w:cs="Arial"/>
                <w:sz w:val="20"/>
                <w:szCs w:val="20"/>
              </w:rPr>
            </w:pPr>
          </w:p>
        </w:tc>
        <w:tc>
          <w:tcPr>
            <w:tcW w:w="440" w:type="dxa"/>
            <w:vAlign w:val="center"/>
          </w:tcPr>
          <w:p w14:paraId="496D9D58" w14:textId="77777777" w:rsidR="0062717E" w:rsidRPr="00584908" w:rsidRDefault="0062717E" w:rsidP="00104664">
            <w:pPr>
              <w:jc w:val="center"/>
              <w:rPr>
                <w:rFonts w:ascii="Arial" w:hAnsi="Arial" w:cs="Arial"/>
                <w:sz w:val="20"/>
                <w:szCs w:val="20"/>
              </w:rPr>
            </w:pPr>
          </w:p>
        </w:tc>
        <w:tc>
          <w:tcPr>
            <w:tcW w:w="440" w:type="dxa"/>
            <w:vAlign w:val="center"/>
          </w:tcPr>
          <w:p w14:paraId="0D3A173B" w14:textId="77777777" w:rsidR="0062717E" w:rsidRPr="00584908" w:rsidRDefault="0062717E" w:rsidP="00104664">
            <w:pPr>
              <w:jc w:val="center"/>
              <w:rPr>
                <w:rFonts w:ascii="Arial" w:hAnsi="Arial" w:cs="Arial"/>
                <w:sz w:val="20"/>
                <w:szCs w:val="20"/>
              </w:rPr>
            </w:pPr>
          </w:p>
        </w:tc>
        <w:tc>
          <w:tcPr>
            <w:tcW w:w="440" w:type="dxa"/>
            <w:vAlign w:val="center"/>
          </w:tcPr>
          <w:p w14:paraId="0899F93F"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15FB8BF4" w14:textId="77777777" w:rsidR="0062717E" w:rsidRPr="00584908" w:rsidRDefault="0062717E" w:rsidP="00104664">
            <w:pPr>
              <w:jc w:val="center"/>
              <w:rPr>
                <w:rFonts w:ascii="Arial" w:hAnsi="Arial" w:cs="Arial"/>
                <w:sz w:val="20"/>
                <w:szCs w:val="20"/>
              </w:rPr>
            </w:pPr>
          </w:p>
        </w:tc>
        <w:tc>
          <w:tcPr>
            <w:tcW w:w="440" w:type="dxa"/>
            <w:vAlign w:val="center"/>
          </w:tcPr>
          <w:p w14:paraId="6E34CD9B" w14:textId="77777777" w:rsidR="0062717E" w:rsidRPr="00584908" w:rsidRDefault="0062717E" w:rsidP="00104664">
            <w:pPr>
              <w:jc w:val="center"/>
              <w:rPr>
                <w:rFonts w:ascii="Arial" w:hAnsi="Arial" w:cs="Arial"/>
                <w:sz w:val="20"/>
                <w:szCs w:val="20"/>
              </w:rPr>
            </w:pPr>
          </w:p>
        </w:tc>
        <w:tc>
          <w:tcPr>
            <w:tcW w:w="440" w:type="dxa"/>
            <w:vAlign w:val="center"/>
          </w:tcPr>
          <w:p w14:paraId="7AC09576" w14:textId="77777777" w:rsidR="0062717E" w:rsidRPr="00584908" w:rsidRDefault="0062717E" w:rsidP="00104664">
            <w:pPr>
              <w:jc w:val="center"/>
              <w:rPr>
                <w:rFonts w:ascii="Arial" w:hAnsi="Arial" w:cs="Arial"/>
                <w:sz w:val="20"/>
                <w:szCs w:val="20"/>
              </w:rPr>
            </w:pPr>
          </w:p>
        </w:tc>
        <w:tc>
          <w:tcPr>
            <w:tcW w:w="440" w:type="dxa"/>
            <w:vAlign w:val="center"/>
          </w:tcPr>
          <w:p w14:paraId="4932CE45" w14:textId="77777777" w:rsidR="0062717E" w:rsidRPr="00584908" w:rsidRDefault="0062717E" w:rsidP="00104664">
            <w:pPr>
              <w:jc w:val="center"/>
              <w:rPr>
                <w:rFonts w:ascii="Arial" w:hAnsi="Arial" w:cs="Arial"/>
                <w:sz w:val="20"/>
                <w:szCs w:val="20"/>
              </w:rPr>
            </w:pPr>
          </w:p>
        </w:tc>
        <w:tc>
          <w:tcPr>
            <w:tcW w:w="440" w:type="dxa"/>
            <w:vAlign w:val="center"/>
          </w:tcPr>
          <w:p w14:paraId="3D201764" w14:textId="77777777" w:rsidR="0062717E" w:rsidRPr="00584908" w:rsidRDefault="0062717E" w:rsidP="00104664">
            <w:pPr>
              <w:jc w:val="center"/>
              <w:rPr>
                <w:rFonts w:ascii="Arial" w:hAnsi="Arial" w:cs="Arial"/>
                <w:sz w:val="20"/>
                <w:szCs w:val="20"/>
              </w:rPr>
            </w:pPr>
          </w:p>
        </w:tc>
        <w:tc>
          <w:tcPr>
            <w:tcW w:w="441" w:type="dxa"/>
            <w:vAlign w:val="center"/>
          </w:tcPr>
          <w:p w14:paraId="132E2781" w14:textId="77777777" w:rsidR="0062717E" w:rsidRPr="00584908" w:rsidRDefault="0062717E" w:rsidP="00104664">
            <w:pPr>
              <w:jc w:val="center"/>
              <w:rPr>
                <w:rFonts w:ascii="Arial" w:hAnsi="Arial" w:cs="Arial"/>
                <w:sz w:val="20"/>
                <w:szCs w:val="20"/>
              </w:rPr>
            </w:pPr>
          </w:p>
        </w:tc>
        <w:tc>
          <w:tcPr>
            <w:tcW w:w="754" w:type="dxa"/>
            <w:vAlign w:val="center"/>
          </w:tcPr>
          <w:p w14:paraId="6CAE40F9" w14:textId="515624A3" w:rsidR="0062717E" w:rsidRPr="00584908" w:rsidRDefault="00143E5C" w:rsidP="00143E5C">
            <w:pPr>
              <w:jc w:val="center"/>
              <w:rPr>
                <w:rFonts w:ascii="Arial" w:hAnsi="Arial" w:cs="Arial"/>
                <w:sz w:val="20"/>
                <w:szCs w:val="20"/>
              </w:rPr>
            </w:pPr>
            <w:r>
              <w:rPr>
                <w:rFonts w:ascii="Arial" w:hAnsi="Arial" w:cs="Arial"/>
                <w:sz w:val="20"/>
                <w:szCs w:val="20"/>
              </w:rPr>
              <w:t>2</w:t>
            </w:r>
          </w:p>
        </w:tc>
      </w:tr>
      <w:tr w:rsidR="0062717E" w:rsidRPr="00973497" w14:paraId="6FB4C5A6" w14:textId="77777777" w:rsidTr="00143E5C">
        <w:tc>
          <w:tcPr>
            <w:tcW w:w="567" w:type="dxa"/>
            <w:vAlign w:val="center"/>
          </w:tcPr>
          <w:p w14:paraId="2D7A5F49"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13</w:t>
            </w:r>
          </w:p>
        </w:tc>
        <w:tc>
          <w:tcPr>
            <w:tcW w:w="2794" w:type="dxa"/>
          </w:tcPr>
          <w:p w14:paraId="4AA63947" w14:textId="77777777" w:rsidR="0062717E" w:rsidRPr="00584908" w:rsidRDefault="0062717E" w:rsidP="00104664">
            <w:pPr>
              <w:jc w:val="both"/>
              <w:rPr>
                <w:rFonts w:ascii="Arial" w:hAnsi="Arial" w:cs="Arial"/>
                <w:sz w:val="20"/>
                <w:szCs w:val="20"/>
              </w:rPr>
            </w:pPr>
            <w:r w:rsidRPr="00584908">
              <w:rPr>
                <w:rFonts w:ascii="Arial" w:hAnsi="Arial" w:cs="Arial"/>
                <w:sz w:val="20"/>
                <w:szCs w:val="20"/>
              </w:rPr>
              <w:t>Garantizar el cumplimiento de la protección de datos e información personal.</w:t>
            </w:r>
          </w:p>
        </w:tc>
        <w:tc>
          <w:tcPr>
            <w:tcW w:w="440" w:type="dxa"/>
            <w:vAlign w:val="center"/>
          </w:tcPr>
          <w:p w14:paraId="65F036C0" w14:textId="77777777" w:rsidR="0062717E" w:rsidRPr="00584908" w:rsidRDefault="0062717E" w:rsidP="00104664">
            <w:pPr>
              <w:jc w:val="center"/>
              <w:rPr>
                <w:rFonts w:ascii="Arial" w:hAnsi="Arial" w:cs="Arial"/>
                <w:sz w:val="20"/>
                <w:szCs w:val="20"/>
              </w:rPr>
            </w:pPr>
          </w:p>
        </w:tc>
        <w:tc>
          <w:tcPr>
            <w:tcW w:w="440" w:type="dxa"/>
            <w:vAlign w:val="center"/>
          </w:tcPr>
          <w:p w14:paraId="4B715B69" w14:textId="77777777" w:rsidR="0062717E" w:rsidRPr="00584908" w:rsidRDefault="0062717E" w:rsidP="00104664">
            <w:pPr>
              <w:jc w:val="center"/>
              <w:rPr>
                <w:rFonts w:ascii="Arial" w:hAnsi="Arial" w:cs="Arial"/>
                <w:sz w:val="20"/>
                <w:szCs w:val="20"/>
              </w:rPr>
            </w:pPr>
          </w:p>
        </w:tc>
        <w:tc>
          <w:tcPr>
            <w:tcW w:w="440" w:type="dxa"/>
            <w:vAlign w:val="center"/>
          </w:tcPr>
          <w:p w14:paraId="56CCA80E"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045803EC" w14:textId="77777777" w:rsidR="0062717E" w:rsidRPr="00584908" w:rsidRDefault="0062717E" w:rsidP="00104664">
            <w:pPr>
              <w:jc w:val="center"/>
              <w:rPr>
                <w:rFonts w:ascii="Arial" w:hAnsi="Arial" w:cs="Arial"/>
                <w:sz w:val="20"/>
                <w:szCs w:val="20"/>
              </w:rPr>
            </w:pPr>
          </w:p>
        </w:tc>
        <w:tc>
          <w:tcPr>
            <w:tcW w:w="440" w:type="dxa"/>
            <w:vAlign w:val="center"/>
          </w:tcPr>
          <w:p w14:paraId="3F9B1840" w14:textId="77777777" w:rsidR="0062717E" w:rsidRPr="00584908" w:rsidRDefault="0062717E" w:rsidP="00104664">
            <w:pPr>
              <w:jc w:val="center"/>
              <w:rPr>
                <w:rFonts w:ascii="Arial" w:hAnsi="Arial" w:cs="Arial"/>
                <w:sz w:val="20"/>
                <w:szCs w:val="20"/>
              </w:rPr>
            </w:pPr>
          </w:p>
        </w:tc>
        <w:tc>
          <w:tcPr>
            <w:tcW w:w="440" w:type="dxa"/>
            <w:vAlign w:val="center"/>
          </w:tcPr>
          <w:p w14:paraId="3BFE2CD6" w14:textId="77777777" w:rsidR="0062717E" w:rsidRPr="00584908" w:rsidRDefault="0062717E" w:rsidP="00104664">
            <w:pPr>
              <w:jc w:val="center"/>
              <w:rPr>
                <w:rFonts w:ascii="Arial" w:hAnsi="Arial" w:cs="Arial"/>
                <w:sz w:val="20"/>
                <w:szCs w:val="20"/>
              </w:rPr>
            </w:pPr>
          </w:p>
        </w:tc>
        <w:tc>
          <w:tcPr>
            <w:tcW w:w="440" w:type="dxa"/>
            <w:vAlign w:val="center"/>
          </w:tcPr>
          <w:p w14:paraId="210AE290" w14:textId="77777777" w:rsidR="0062717E" w:rsidRPr="00584908" w:rsidRDefault="0062717E" w:rsidP="00104664">
            <w:pPr>
              <w:jc w:val="center"/>
              <w:rPr>
                <w:rFonts w:ascii="Arial" w:hAnsi="Arial" w:cs="Arial"/>
                <w:sz w:val="20"/>
                <w:szCs w:val="20"/>
              </w:rPr>
            </w:pPr>
          </w:p>
        </w:tc>
        <w:tc>
          <w:tcPr>
            <w:tcW w:w="440" w:type="dxa"/>
            <w:vAlign w:val="center"/>
          </w:tcPr>
          <w:p w14:paraId="39A27977"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291AAB30" w14:textId="77777777" w:rsidR="0062717E" w:rsidRPr="00584908" w:rsidRDefault="0062717E" w:rsidP="00104664">
            <w:pPr>
              <w:jc w:val="center"/>
              <w:rPr>
                <w:rFonts w:ascii="Arial" w:hAnsi="Arial" w:cs="Arial"/>
                <w:sz w:val="20"/>
                <w:szCs w:val="20"/>
              </w:rPr>
            </w:pPr>
          </w:p>
        </w:tc>
        <w:tc>
          <w:tcPr>
            <w:tcW w:w="440" w:type="dxa"/>
            <w:vAlign w:val="center"/>
          </w:tcPr>
          <w:p w14:paraId="7F262BEC"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766FF49E" w14:textId="77777777" w:rsidR="0062717E" w:rsidRPr="00584908" w:rsidRDefault="0062717E" w:rsidP="00104664">
            <w:pPr>
              <w:jc w:val="center"/>
              <w:rPr>
                <w:rFonts w:ascii="Arial" w:hAnsi="Arial" w:cs="Arial"/>
                <w:sz w:val="20"/>
                <w:szCs w:val="20"/>
              </w:rPr>
            </w:pPr>
          </w:p>
        </w:tc>
        <w:tc>
          <w:tcPr>
            <w:tcW w:w="441" w:type="dxa"/>
            <w:vAlign w:val="center"/>
          </w:tcPr>
          <w:p w14:paraId="40084337" w14:textId="77777777" w:rsidR="0062717E" w:rsidRPr="00584908" w:rsidRDefault="0062717E" w:rsidP="00104664">
            <w:pPr>
              <w:jc w:val="center"/>
              <w:rPr>
                <w:rFonts w:ascii="Arial" w:hAnsi="Arial" w:cs="Arial"/>
                <w:sz w:val="20"/>
                <w:szCs w:val="20"/>
              </w:rPr>
            </w:pPr>
          </w:p>
        </w:tc>
        <w:tc>
          <w:tcPr>
            <w:tcW w:w="754" w:type="dxa"/>
            <w:vAlign w:val="center"/>
          </w:tcPr>
          <w:p w14:paraId="18076B87" w14:textId="6863A24C" w:rsidR="0062717E" w:rsidRPr="00584908" w:rsidRDefault="00143E5C" w:rsidP="00143E5C">
            <w:pPr>
              <w:jc w:val="center"/>
              <w:rPr>
                <w:rFonts w:ascii="Arial" w:hAnsi="Arial" w:cs="Arial"/>
                <w:sz w:val="20"/>
                <w:szCs w:val="20"/>
              </w:rPr>
            </w:pPr>
            <w:r>
              <w:rPr>
                <w:rFonts w:ascii="Arial" w:hAnsi="Arial" w:cs="Arial"/>
                <w:sz w:val="20"/>
                <w:szCs w:val="20"/>
              </w:rPr>
              <w:t>3</w:t>
            </w:r>
          </w:p>
        </w:tc>
      </w:tr>
      <w:tr w:rsidR="0062717E" w:rsidRPr="00973497" w14:paraId="48424BD6" w14:textId="77777777" w:rsidTr="00143E5C">
        <w:tc>
          <w:tcPr>
            <w:tcW w:w="567" w:type="dxa"/>
            <w:vAlign w:val="center"/>
          </w:tcPr>
          <w:p w14:paraId="050F6692"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14</w:t>
            </w:r>
          </w:p>
        </w:tc>
        <w:tc>
          <w:tcPr>
            <w:tcW w:w="2794" w:type="dxa"/>
          </w:tcPr>
          <w:p w14:paraId="3ADEACDB" w14:textId="77777777" w:rsidR="0062717E" w:rsidRPr="00584908" w:rsidRDefault="0062717E" w:rsidP="00104664">
            <w:pPr>
              <w:jc w:val="both"/>
              <w:rPr>
                <w:rFonts w:ascii="Arial" w:hAnsi="Arial" w:cs="Arial"/>
                <w:sz w:val="20"/>
                <w:szCs w:val="20"/>
              </w:rPr>
            </w:pPr>
            <w:r w:rsidRPr="00584908">
              <w:rPr>
                <w:rFonts w:ascii="Arial" w:hAnsi="Arial" w:cs="Arial"/>
                <w:sz w:val="20"/>
                <w:szCs w:val="20"/>
              </w:rPr>
              <w:t>Verificar el cumplimiento de las resoluciones del OSFEM.</w:t>
            </w:r>
          </w:p>
        </w:tc>
        <w:tc>
          <w:tcPr>
            <w:tcW w:w="440" w:type="dxa"/>
            <w:vAlign w:val="center"/>
          </w:tcPr>
          <w:p w14:paraId="0B9A21C8" w14:textId="77777777" w:rsidR="0062717E" w:rsidRPr="00584908" w:rsidRDefault="0062717E" w:rsidP="00104664">
            <w:pPr>
              <w:jc w:val="center"/>
              <w:rPr>
                <w:rFonts w:ascii="Arial" w:hAnsi="Arial" w:cs="Arial"/>
                <w:sz w:val="20"/>
                <w:szCs w:val="20"/>
              </w:rPr>
            </w:pPr>
          </w:p>
        </w:tc>
        <w:tc>
          <w:tcPr>
            <w:tcW w:w="440" w:type="dxa"/>
            <w:vAlign w:val="center"/>
          </w:tcPr>
          <w:p w14:paraId="330EAF6D" w14:textId="77777777" w:rsidR="0062717E" w:rsidRPr="00584908" w:rsidRDefault="0062717E" w:rsidP="00104664">
            <w:pPr>
              <w:jc w:val="center"/>
              <w:rPr>
                <w:rFonts w:ascii="Arial" w:hAnsi="Arial" w:cs="Arial"/>
                <w:sz w:val="20"/>
                <w:szCs w:val="20"/>
              </w:rPr>
            </w:pPr>
          </w:p>
        </w:tc>
        <w:tc>
          <w:tcPr>
            <w:tcW w:w="440" w:type="dxa"/>
            <w:vAlign w:val="center"/>
          </w:tcPr>
          <w:p w14:paraId="556CC429" w14:textId="77777777" w:rsidR="0062717E" w:rsidRPr="00584908" w:rsidRDefault="0062717E" w:rsidP="00104664">
            <w:pPr>
              <w:jc w:val="center"/>
              <w:rPr>
                <w:rFonts w:ascii="Arial" w:hAnsi="Arial" w:cs="Arial"/>
                <w:sz w:val="20"/>
                <w:szCs w:val="20"/>
              </w:rPr>
            </w:pPr>
          </w:p>
        </w:tc>
        <w:tc>
          <w:tcPr>
            <w:tcW w:w="440" w:type="dxa"/>
            <w:vAlign w:val="center"/>
          </w:tcPr>
          <w:p w14:paraId="48AE3162" w14:textId="77777777" w:rsidR="0062717E" w:rsidRPr="00584908" w:rsidRDefault="0062717E" w:rsidP="00104664">
            <w:pPr>
              <w:jc w:val="center"/>
              <w:rPr>
                <w:rFonts w:ascii="Arial" w:hAnsi="Arial" w:cs="Arial"/>
                <w:sz w:val="20"/>
                <w:szCs w:val="20"/>
              </w:rPr>
            </w:pPr>
          </w:p>
        </w:tc>
        <w:tc>
          <w:tcPr>
            <w:tcW w:w="440" w:type="dxa"/>
            <w:vAlign w:val="center"/>
          </w:tcPr>
          <w:p w14:paraId="5DA96A4C"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475FBC73" w14:textId="77777777" w:rsidR="0062717E" w:rsidRPr="00584908" w:rsidRDefault="0062717E" w:rsidP="00104664">
            <w:pPr>
              <w:jc w:val="center"/>
              <w:rPr>
                <w:rFonts w:ascii="Arial" w:hAnsi="Arial" w:cs="Arial"/>
                <w:sz w:val="20"/>
                <w:szCs w:val="20"/>
              </w:rPr>
            </w:pPr>
          </w:p>
        </w:tc>
        <w:tc>
          <w:tcPr>
            <w:tcW w:w="440" w:type="dxa"/>
            <w:vAlign w:val="center"/>
          </w:tcPr>
          <w:p w14:paraId="3ECD759F" w14:textId="77777777" w:rsidR="0062717E" w:rsidRPr="00584908" w:rsidRDefault="0062717E" w:rsidP="00104664">
            <w:pPr>
              <w:jc w:val="center"/>
              <w:rPr>
                <w:rFonts w:ascii="Arial" w:hAnsi="Arial" w:cs="Arial"/>
                <w:sz w:val="20"/>
                <w:szCs w:val="20"/>
              </w:rPr>
            </w:pPr>
          </w:p>
        </w:tc>
        <w:tc>
          <w:tcPr>
            <w:tcW w:w="440" w:type="dxa"/>
            <w:vAlign w:val="center"/>
          </w:tcPr>
          <w:p w14:paraId="6B26398A" w14:textId="77777777" w:rsidR="0062717E" w:rsidRPr="00584908" w:rsidRDefault="0062717E" w:rsidP="00104664">
            <w:pPr>
              <w:jc w:val="center"/>
              <w:rPr>
                <w:rFonts w:ascii="Arial" w:hAnsi="Arial" w:cs="Arial"/>
                <w:sz w:val="20"/>
                <w:szCs w:val="20"/>
              </w:rPr>
            </w:pPr>
          </w:p>
        </w:tc>
        <w:tc>
          <w:tcPr>
            <w:tcW w:w="440" w:type="dxa"/>
            <w:vAlign w:val="center"/>
          </w:tcPr>
          <w:p w14:paraId="347A48BD" w14:textId="77777777" w:rsidR="0062717E" w:rsidRPr="00584908" w:rsidRDefault="0062717E" w:rsidP="00104664">
            <w:pPr>
              <w:jc w:val="center"/>
              <w:rPr>
                <w:rFonts w:ascii="Arial" w:hAnsi="Arial" w:cs="Arial"/>
                <w:sz w:val="20"/>
                <w:szCs w:val="20"/>
              </w:rPr>
            </w:pPr>
          </w:p>
        </w:tc>
        <w:tc>
          <w:tcPr>
            <w:tcW w:w="440" w:type="dxa"/>
            <w:vAlign w:val="center"/>
          </w:tcPr>
          <w:p w14:paraId="524539D3" w14:textId="77777777" w:rsidR="0062717E" w:rsidRPr="00584908" w:rsidRDefault="0062717E" w:rsidP="00104664">
            <w:pPr>
              <w:jc w:val="center"/>
              <w:rPr>
                <w:rFonts w:ascii="Arial" w:hAnsi="Arial" w:cs="Arial"/>
                <w:sz w:val="20"/>
                <w:szCs w:val="20"/>
              </w:rPr>
            </w:pPr>
          </w:p>
        </w:tc>
        <w:tc>
          <w:tcPr>
            <w:tcW w:w="440" w:type="dxa"/>
            <w:vAlign w:val="center"/>
          </w:tcPr>
          <w:p w14:paraId="44C83236" w14:textId="77777777" w:rsidR="0062717E" w:rsidRPr="00584908" w:rsidRDefault="0062717E" w:rsidP="00104664">
            <w:pPr>
              <w:jc w:val="center"/>
              <w:rPr>
                <w:rFonts w:ascii="Arial" w:hAnsi="Arial" w:cs="Arial"/>
                <w:sz w:val="20"/>
                <w:szCs w:val="20"/>
              </w:rPr>
            </w:pPr>
          </w:p>
        </w:tc>
        <w:tc>
          <w:tcPr>
            <w:tcW w:w="441" w:type="dxa"/>
            <w:vAlign w:val="center"/>
          </w:tcPr>
          <w:p w14:paraId="4F3B244C" w14:textId="77777777" w:rsidR="0062717E" w:rsidRPr="00584908" w:rsidRDefault="0062717E" w:rsidP="00104664">
            <w:pPr>
              <w:jc w:val="center"/>
              <w:rPr>
                <w:rFonts w:ascii="Arial" w:hAnsi="Arial" w:cs="Arial"/>
                <w:sz w:val="20"/>
                <w:szCs w:val="20"/>
              </w:rPr>
            </w:pPr>
          </w:p>
        </w:tc>
        <w:tc>
          <w:tcPr>
            <w:tcW w:w="754" w:type="dxa"/>
            <w:vAlign w:val="center"/>
          </w:tcPr>
          <w:p w14:paraId="2AEC59EB" w14:textId="32A11306" w:rsidR="0062717E" w:rsidRPr="00584908" w:rsidRDefault="00143E5C" w:rsidP="00143E5C">
            <w:pPr>
              <w:jc w:val="center"/>
              <w:rPr>
                <w:rFonts w:ascii="Arial" w:hAnsi="Arial" w:cs="Arial"/>
                <w:sz w:val="20"/>
                <w:szCs w:val="20"/>
              </w:rPr>
            </w:pPr>
            <w:r>
              <w:rPr>
                <w:rFonts w:ascii="Arial" w:hAnsi="Arial" w:cs="Arial"/>
                <w:sz w:val="20"/>
                <w:szCs w:val="20"/>
              </w:rPr>
              <w:t>1</w:t>
            </w:r>
          </w:p>
        </w:tc>
      </w:tr>
      <w:tr w:rsidR="0062717E" w:rsidRPr="00973497" w14:paraId="77C544B6" w14:textId="77777777" w:rsidTr="00143E5C">
        <w:tc>
          <w:tcPr>
            <w:tcW w:w="567" w:type="dxa"/>
            <w:vAlign w:val="center"/>
          </w:tcPr>
          <w:p w14:paraId="326424D0"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15</w:t>
            </w:r>
          </w:p>
        </w:tc>
        <w:tc>
          <w:tcPr>
            <w:tcW w:w="2794" w:type="dxa"/>
          </w:tcPr>
          <w:p w14:paraId="46E511C2" w14:textId="77777777" w:rsidR="0062717E" w:rsidRPr="00584908" w:rsidRDefault="0062717E" w:rsidP="00104664">
            <w:pPr>
              <w:jc w:val="both"/>
              <w:rPr>
                <w:rFonts w:ascii="Arial" w:hAnsi="Arial" w:cs="Arial"/>
                <w:sz w:val="20"/>
                <w:szCs w:val="20"/>
              </w:rPr>
            </w:pPr>
            <w:r w:rsidRPr="00584908">
              <w:rPr>
                <w:rFonts w:ascii="Arial" w:hAnsi="Arial" w:cs="Arial"/>
                <w:sz w:val="20"/>
                <w:szCs w:val="20"/>
              </w:rPr>
              <w:t>Designación de un representante del Comité Coordinador Municipal ante el Comité Municipal de Dictámenes de Giro.</w:t>
            </w:r>
          </w:p>
        </w:tc>
        <w:tc>
          <w:tcPr>
            <w:tcW w:w="440" w:type="dxa"/>
            <w:vAlign w:val="center"/>
          </w:tcPr>
          <w:p w14:paraId="5CE72348" w14:textId="77777777" w:rsidR="0062717E" w:rsidRPr="00584908" w:rsidRDefault="0062717E" w:rsidP="00104664">
            <w:pPr>
              <w:jc w:val="center"/>
              <w:rPr>
                <w:rFonts w:ascii="Arial" w:hAnsi="Arial" w:cs="Arial"/>
                <w:sz w:val="20"/>
                <w:szCs w:val="20"/>
              </w:rPr>
            </w:pPr>
          </w:p>
        </w:tc>
        <w:tc>
          <w:tcPr>
            <w:tcW w:w="440" w:type="dxa"/>
            <w:vAlign w:val="center"/>
          </w:tcPr>
          <w:p w14:paraId="2A4158E6"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27FC3DEE" w14:textId="77777777" w:rsidR="0062717E" w:rsidRPr="00584908" w:rsidRDefault="0062717E" w:rsidP="00104664">
            <w:pPr>
              <w:jc w:val="center"/>
              <w:rPr>
                <w:rFonts w:ascii="Arial" w:hAnsi="Arial" w:cs="Arial"/>
                <w:sz w:val="20"/>
                <w:szCs w:val="20"/>
              </w:rPr>
            </w:pPr>
          </w:p>
        </w:tc>
        <w:tc>
          <w:tcPr>
            <w:tcW w:w="440" w:type="dxa"/>
            <w:vAlign w:val="center"/>
          </w:tcPr>
          <w:p w14:paraId="12E0AD27" w14:textId="77777777" w:rsidR="0062717E" w:rsidRPr="00584908" w:rsidRDefault="0062717E" w:rsidP="00104664">
            <w:pPr>
              <w:jc w:val="center"/>
              <w:rPr>
                <w:rFonts w:ascii="Arial" w:hAnsi="Arial" w:cs="Arial"/>
                <w:sz w:val="20"/>
                <w:szCs w:val="20"/>
              </w:rPr>
            </w:pPr>
          </w:p>
        </w:tc>
        <w:tc>
          <w:tcPr>
            <w:tcW w:w="440" w:type="dxa"/>
            <w:vAlign w:val="center"/>
          </w:tcPr>
          <w:p w14:paraId="505F74E7"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7914A38C" w14:textId="77777777" w:rsidR="0062717E" w:rsidRPr="00584908" w:rsidRDefault="0062717E" w:rsidP="00104664">
            <w:pPr>
              <w:jc w:val="center"/>
              <w:rPr>
                <w:rFonts w:ascii="Arial" w:hAnsi="Arial" w:cs="Arial"/>
                <w:sz w:val="20"/>
                <w:szCs w:val="20"/>
              </w:rPr>
            </w:pPr>
          </w:p>
        </w:tc>
        <w:tc>
          <w:tcPr>
            <w:tcW w:w="440" w:type="dxa"/>
            <w:vAlign w:val="center"/>
          </w:tcPr>
          <w:p w14:paraId="27D325B3" w14:textId="77777777" w:rsidR="0062717E" w:rsidRPr="00584908" w:rsidRDefault="0062717E" w:rsidP="00104664">
            <w:pPr>
              <w:jc w:val="center"/>
              <w:rPr>
                <w:rFonts w:ascii="Arial" w:hAnsi="Arial" w:cs="Arial"/>
                <w:sz w:val="20"/>
                <w:szCs w:val="20"/>
              </w:rPr>
            </w:pPr>
          </w:p>
        </w:tc>
        <w:tc>
          <w:tcPr>
            <w:tcW w:w="440" w:type="dxa"/>
            <w:vAlign w:val="center"/>
          </w:tcPr>
          <w:p w14:paraId="6A5A16F9"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1D302B39" w14:textId="77777777" w:rsidR="0062717E" w:rsidRPr="00584908" w:rsidRDefault="0062717E" w:rsidP="00104664">
            <w:pPr>
              <w:jc w:val="center"/>
              <w:rPr>
                <w:rFonts w:ascii="Arial" w:hAnsi="Arial" w:cs="Arial"/>
                <w:sz w:val="20"/>
                <w:szCs w:val="20"/>
              </w:rPr>
            </w:pPr>
          </w:p>
        </w:tc>
        <w:tc>
          <w:tcPr>
            <w:tcW w:w="440" w:type="dxa"/>
            <w:vAlign w:val="center"/>
          </w:tcPr>
          <w:p w14:paraId="5BF6D83C" w14:textId="77777777" w:rsidR="0062717E" w:rsidRPr="00584908" w:rsidRDefault="0062717E" w:rsidP="00104664">
            <w:pPr>
              <w:jc w:val="center"/>
              <w:rPr>
                <w:rFonts w:ascii="Arial" w:hAnsi="Arial" w:cs="Arial"/>
                <w:sz w:val="20"/>
                <w:szCs w:val="20"/>
              </w:rPr>
            </w:pPr>
          </w:p>
        </w:tc>
        <w:tc>
          <w:tcPr>
            <w:tcW w:w="440" w:type="dxa"/>
            <w:vAlign w:val="center"/>
          </w:tcPr>
          <w:p w14:paraId="27D26E49" w14:textId="77777777" w:rsidR="0062717E" w:rsidRPr="00584908" w:rsidRDefault="0062717E" w:rsidP="00104664">
            <w:pPr>
              <w:jc w:val="center"/>
              <w:rPr>
                <w:rFonts w:ascii="Arial" w:hAnsi="Arial" w:cs="Arial"/>
                <w:sz w:val="20"/>
                <w:szCs w:val="20"/>
              </w:rPr>
            </w:pPr>
          </w:p>
        </w:tc>
        <w:tc>
          <w:tcPr>
            <w:tcW w:w="441" w:type="dxa"/>
            <w:shd w:val="clear" w:color="auto" w:fill="7030A0"/>
            <w:vAlign w:val="center"/>
          </w:tcPr>
          <w:p w14:paraId="4EDD9CFE" w14:textId="77777777" w:rsidR="0062717E" w:rsidRPr="00584908" w:rsidRDefault="0062717E" w:rsidP="00104664">
            <w:pPr>
              <w:jc w:val="center"/>
              <w:rPr>
                <w:rFonts w:ascii="Arial" w:hAnsi="Arial" w:cs="Arial"/>
                <w:sz w:val="20"/>
                <w:szCs w:val="20"/>
              </w:rPr>
            </w:pPr>
          </w:p>
        </w:tc>
        <w:tc>
          <w:tcPr>
            <w:tcW w:w="754" w:type="dxa"/>
            <w:vAlign w:val="center"/>
          </w:tcPr>
          <w:p w14:paraId="26DC9823" w14:textId="571097EC" w:rsidR="0062717E" w:rsidRPr="00584908" w:rsidRDefault="00143E5C" w:rsidP="00143E5C">
            <w:pPr>
              <w:jc w:val="center"/>
              <w:rPr>
                <w:rFonts w:ascii="Arial" w:hAnsi="Arial" w:cs="Arial"/>
                <w:sz w:val="20"/>
                <w:szCs w:val="20"/>
              </w:rPr>
            </w:pPr>
            <w:r>
              <w:rPr>
                <w:rFonts w:ascii="Arial" w:hAnsi="Arial" w:cs="Arial"/>
                <w:sz w:val="20"/>
                <w:szCs w:val="20"/>
              </w:rPr>
              <w:t>4</w:t>
            </w:r>
          </w:p>
        </w:tc>
      </w:tr>
      <w:tr w:rsidR="0062717E" w:rsidRPr="00973497" w14:paraId="57E73E56" w14:textId="77777777" w:rsidTr="00104664">
        <w:tc>
          <w:tcPr>
            <w:tcW w:w="567" w:type="dxa"/>
            <w:vAlign w:val="center"/>
          </w:tcPr>
          <w:p w14:paraId="65E9FDB0"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16</w:t>
            </w:r>
          </w:p>
        </w:tc>
        <w:tc>
          <w:tcPr>
            <w:tcW w:w="8829" w:type="dxa"/>
            <w:gridSpan w:val="14"/>
          </w:tcPr>
          <w:p w14:paraId="5CB647A4" w14:textId="77777777" w:rsidR="0062717E" w:rsidRPr="00584908" w:rsidRDefault="0062717E" w:rsidP="00104664">
            <w:pPr>
              <w:jc w:val="center"/>
              <w:rPr>
                <w:rFonts w:ascii="Arial" w:hAnsi="Arial" w:cs="Arial"/>
                <w:b/>
                <w:bCs/>
                <w:sz w:val="20"/>
                <w:szCs w:val="20"/>
                <w:u w:val="single"/>
              </w:rPr>
            </w:pPr>
            <w:r w:rsidRPr="00BD4E94">
              <w:rPr>
                <w:rFonts w:ascii="Arial" w:hAnsi="Arial" w:cs="Arial"/>
                <w:b/>
                <w:bCs/>
                <w:sz w:val="20"/>
                <w:szCs w:val="20"/>
                <w:highlight w:val="yellow"/>
                <w:u w:val="single"/>
              </w:rPr>
              <w:t>(Las demás que consideren las personas integrantes del CCM)</w:t>
            </w:r>
          </w:p>
        </w:tc>
      </w:tr>
      <w:tr w:rsidR="0062717E" w:rsidRPr="00973497" w14:paraId="4596853F" w14:textId="77777777" w:rsidTr="000D4484">
        <w:tc>
          <w:tcPr>
            <w:tcW w:w="9396" w:type="dxa"/>
            <w:gridSpan w:val="15"/>
            <w:shd w:val="clear" w:color="auto" w:fill="92D050"/>
            <w:vAlign w:val="center"/>
          </w:tcPr>
          <w:p w14:paraId="5D4F4853" w14:textId="26858636" w:rsidR="0062717E" w:rsidRPr="00584908" w:rsidRDefault="00C82943" w:rsidP="00104664">
            <w:pPr>
              <w:jc w:val="both"/>
              <w:rPr>
                <w:rFonts w:ascii="Arial" w:hAnsi="Arial" w:cs="Arial"/>
                <w:b/>
                <w:bCs/>
                <w:sz w:val="20"/>
                <w:szCs w:val="20"/>
              </w:rPr>
            </w:pPr>
            <w:r w:rsidRPr="00584908">
              <w:rPr>
                <w:rFonts w:ascii="Arial" w:hAnsi="Arial" w:cs="Arial"/>
                <w:b/>
                <w:bCs/>
                <w:sz w:val="20"/>
                <w:szCs w:val="20"/>
              </w:rPr>
              <w:t>Eje</w:t>
            </w:r>
            <w:r w:rsidR="0062717E" w:rsidRPr="00584908">
              <w:rPr>
                <w:rFonts w:ascii="Arial" w:hAnsi="Arial" w:cs="Arial"/>
                <w:b/>
                <w:bCs/>
                <w:sz w:val="20"/>
                <w:szCs w:val="20"/>
              </w:rPr>
              <w:t xml:space="preserve"> 3: Actualización y difusión de la información que en materia anticorrupción generen las instituciones competentes de los órdenes de gobierno.</w:t>
            </w:r>
          </w:p>
        </w:tc>
      </w:tr>
      <w:tr w:rsidR="0062717E" w:rsidRPr="00973497" w14:paraId="1A688C1D" w14:textId="77777777" w:rsidTr="00143E5C">
        <w:tc>
          <w:tcPr>
            <w:tcW w:w="567" w:type="dxa"/>
            <w:vAlign w:val="center"/>
          </w:tcPr>
          <w:p w14:paraId="3A82ADB6"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17</w:t>
            </w:r>
          </w:p>
        </w:tc>
        <w:tc>
          <w:tcPr>
            <w:tcW w:w="2794" w:type="dxa"/>
          </w:tcPr>
          <w:p w14:paraId="424EE134" w14:textId="77777777" w:rsidR="0062717E" w:rsidRPr="00584908" w:rsidRDefault="0062717E" w:rsidP="00104664">
            <w:pPr>
              <w:jc w:val="both"/>
              <w:rPr>
                <w:rFonts w:ascii="Arial" w:hAnsi="Arial" w:cs="Arial"/>
                <w:sz w:val="20"/>
                <w:szCs w:val="20"/>
              </w:rPr>
            </w:pPr>
            <w:r w:rsidRPr="00584908">
              <w:rPr>
                <w:rFonts w:ascii="Arial" w:hAnsi="Arial" w:cs="Arial"/>
                <w:sz w:val="20"/>
                <w:szCs w:val="20"/>
              </w:rPr>
              <w:t>Difundir información referente a: Política Estatal Anticorrupción, Plataforma Digital Estatal, Sistema de Atención Mexiquense, Código de Ética del Ayuntamiento de (colocar el nombre del ayuntamiento), y bandos municipales con sus últimas actualizaciones.</w:t>
            </w:r>
          </w:p>
        </w:tc>
        <w:tc>
          <w:tcPr>
            <w:tcW w:w="440" w:type="dxa"/>
            <w:vAlign w:val="center"/>
          </w:tcPr>
          <w:p w14:paraId="672269AC"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2E3CC6E6" w14:textId="77777777" w:rsidR="0062717E" w:rsidRPr="00584908" w:rsidRDefault="0062717E" w:rsidP="00104664">
            <w:pPr>
              <w:jc w:val="center"/>
              <w:rPr>
                <w:rFonts w:ascii="Arial" w:hAnsi="Arial" w:cs="Arial"/>
                <w:sz w:val="20"/>
                <w:szCs w:val="20"/>
              </w:rPr>
            </w:pPr>
          </w:p>
        </w:tc>
        <w:tc>
          <w:tcPr>
            <w:tcW w:w="440" w:type="dxa"/>
            <w:vAlign w:val="center"/>
          </w:tcPr>
          <w:p w14:paraId="6CA7301B" w14:textId="77777777" w:rsidR="0062717E" w:rsidRPr="00584908" w:rsidRDefault="0062717E" w:rsidP="00104664">
            <w:pPr>
              <w:jc w:val="center"/>
              <w:rPr>
                <w:rFonts w:ascii="Arial" w:hAnsi="Arial" w:cs="Arial"/>
                <w:sz w:val="20"/>
                <w:szCs w:val="20"/>
              </w:rPr>
            </w:pPr>
          </w:p>
        </w:tc>
        <w:tc>
          <w:tcPr>
            <w:tcW w:w="440" w:type="dxa"/>
            <w:vAlign w:val="center"/>
          </w:tcPr>
          <w:p w14:paraId="64ED71BE" w14:textId="77777777" w:rsidR="0062717E" w:rsidRPr="00584908" w:rsidRDefault="0062717E" w:rsidP="00104664">
            <w:pPr>
              <w:jc w:val="center"/>
              <w:rPr>
                <w:rFonts w:ascii="Arial" w:hAnsi="Arial" w:cs="Arial"/>
                <w:sz w:val="20"/>
                <w:szCs w:val="20"/>
              </w:rPr>
            </w:pPr>
          </w:p>
        </w:tc>
        <w:tc>
          <w:tcPr>
            <w:tcW w:w="440" w:type="dxa"/>
            <w:vAlign w:val="center"/>
          </w:tcPr>
          <w:p w14:paraId="043182A2"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7A6D36F2" w14:textId="77777777" w:rsidR="0062717E" w:rsidRPr="00584908" w:rsidRDefault="0062717E" w:rsidP="00104664">
            <w:pPr>
              <w:jc w:val="center"/>
              <w:rPr>
                <w:rFonts w:ascii="Arial" w:hAnsi="Arial" w:cs="Arial"/>
                <w:sz w:val="20"/>
                <w:szCs w:val="20"/>
              </w:rPr>
            </w:pPr>
          </w:p>
        </w:tc>
        <w:tc>
          <w:tcPr>
            <w:tcW w:w="440" w:type="dxa"/>
            <w:vAlign w:val="center"/>
          </w:tcPr>
          <w:p w14:paraId="4AE1E7A9" w14:textId="77777777" w:rsidR="0062717E" w:rsidRPr="00584908" w:rsidRDefault="0062717E" w:rsidP="00104664">
            <w:pPr>
              <w:jc w:val="center"/>
              <w:rPr>
                <w:rFonts w:ascii="Arial" w:hAnsi="Arial" w:cs="Arial"/>
                <w:sz w:val="20"/>
                <w:szCs w:val="20"/>
              </w:rPr>
            </w:pPr>
          </w:p>
        </w:tc>
        <w:tc>
          <w:tcPr>
            <w:tcW w:w="440" w:type="dxa"/>
            <w:vAlign w:val="center"/>
          </w:tcPr>
          <w:p w14:paraId="57812113" w14:textId="77777777" w:rsidR="0062717E" w:rsidRPr="00584908" w:rsidRDefault="0062717E" w:rsidP="00104664">
            <w:pPr>
              <w:jc w:val="center"/>
              <w:rPr>
                <w:rFonts w:ascii="Arial" w:hAnsi="Arial" w:cs="Arial"/>
                <w:sz w:val="20"/>
                <w:szCs w:val="20"/>
              </w:rPr>
            </w:pPr>
          </w:p>
        </w:tc>
        <w:tc>
          <w:tcPr>
            <w:tcW w:w="440" w:type="dxa"/>
            <w:vAlign w:val="center"/>
          </w:tcPr>
          <w:p w14:paraId="0FDEB836"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6E4DAF14" w14:textId="77777777" w:rsidR="0062717E" w:rsidRPr="00584908" w:rsidRDefault="0062717E" w:rsidP="00104664">
            <w:pPr>
              <w:jc w:val="center"/>
              <w:rPr>
                <w:rFonts w:ascii="Arial" w:hAnsi="Arial" w:cs="Arial"/>
                <w:sz w:val="20"/>
                <w:szCs w:val="20"/>
              </w:rPr>
            </w:pPr>
          </w:p>
        </w:tc>
        <w:tc>
          <w:tcPr>
            <w:tcW w:w="440" w:type="dxa"/>
            <w:vAlign w:val="center"/>
          </w:tcPr>
          <w:p w14:paraId="35428CB3" w14:textId="77777777" w:rsidR="0062717E" w:rsidRPr="00584908" w:rsidRDefault="0062717E" w:rsidP="00104664">
            <w:pPr>
              <w:jc w:val="center"/>
              <w:rPr>
                <w:rFonts w:ascii="Arial" w:hAnsi="Arial" w:cs="Arial"/>
                <w:sz w:val="20"/>
                <w:szCs w:val="20"/>
              </w:rPr>
            </w:pPr>
          </w:p>
        </w:tc>
        <w:tc>
          <w:tcPr>
            <w:tcW w:w="441" w:type="dxa"/>
            <w:vAlign w:val="center"/>
          </w:tcPr>
          <w:p w14:paraId="551C815F" w14:textId="77777777" w:rsidR="0062717E" w:rsidRPr="00584908" w:rsidRDefault="0062717E" w:rsidP="00104664">
            <w:pPr>
              <w:jc w:val="center"/>
              <w:rPr>
                <w:rFonts w:ascii="Arial" w:hAnsi="Arial" w:cs="Arial"/>
                <w:sz w:val="20"/>
                <w:szCs w:val="20"/>
              </w:rPr>
            </w:pPr>
          </w:p>
        </w:tc>
        <w:tc>
          <w:tcPr>
            <w:tcW w:w="754" w:type="dxa"/>
            <w:vAlign w:val="center"/>
          </w:tcPr>
          <w:p w14:paraId="419C0B41" w14:textId="2983A966" w:rsidR="0062717E" w:rsidRPr="00584908" w:rsidRDefault="00143E5C" w:rsidP="00143E5C">
            <w:pPr>
              <w:jc w:val="center"/>
              <w:rPr>
                <w:rFonts w:ascii="Arial" w:hAnsi="Arial" w:cs="Arial"/>
                <w:sz w:val="20"/>
                <w:szCs w:val="20"/>
              </w:rPr>
            </w:pPr>
            <w:r>
              <w:rPr>
                <w:rFonts w:ascii="Arial" w:hAnsi="Arial" w:cs="Arial"/>
                <w:sz w:val="20"/>
                <w:szCs w:val="20"/>
              </w:rPr>
              <w:t>3</w:t>
            </w:r>
          </w:p>
        </w:tc>
      </w:tr>
      <w:tr w:rsidR="0062717E" w:rsidRPr="00973497" w14:paraId="79BD3DCE" w14:textId="77777777" w:rsidTr="00143E5C">
        <w:tc>
          <w:tcPr>
            <w:tcW w:w="567" w:type="dxa"/>
            <w:vAlign w:val="center"/>
          </w:tcPr>
          <w:p w14:paraId="37D403A9"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lastRenderedPageBreak/>
              <w:t>18</w:t>
            </w:r>
          </w:p>
        </w:tc>
        <w:tc>
          <w:tcPr>
            <w:tcW w:w="2794" w:type="dxa"/>
          </w:tcPr>
          <w:p w14:paraId="5B9D3D0A" w14:textId="46945251" w:rsidR="0062717E" w:rsidRPr="00584908" w:rsidRDefault="000D4484" w:rsidP="00104664">
            <w:pPr>
              <w:jc w:val="both"/>
              <w:rPr>
                <w:rFonts w:ascii="Arial" w:hAnsi="Arial" w:cs="Arial"/>
                <w:sz w:val="20"/>
                <w:szCs w:val="20"/>
              </w:rPr>
            </w:pPr>
            <w:r w:rsidRPr="000D4484">
              <w:rPr>
                <w:rFonts w:ascii="Arial" w:hAnsi="Arial" w:cs="Arial"/>
                <w:sz w:val="20"/>
                <w:szCs w:val="20"/>
              </w:rPr>
              <w:t>Verificación de la actualización de la información municipal en la Plataforma Digital Estatal.</w:t>
            </w:r>
          </w:p>
        </w:tc>
        <w:tc>
          <w:tcPr>
            <w:tcW w:w="440" w:type="dxa"/>
            <w:vAlign w:val="center"/>
          </w:tcPr>
          <w:p w14:paraId="3A3B8FE2" w14:textId="77777777" w:rsidR="0062717E" w:rsidRPr="00584908" w:rsidRDefault="0062717E" w:rsidP="00104664">
            <w:pPr>
              <w:jc w:val="center"/>
              <w:rPr>
                <w:rFonts w:ascii="Arial" w:hAnsi="Arial" w:cs="Arial"/>
                <w:sz w:val="20"/>
                <w:szCs w:val="20"/>
              </w:rPr>
            </w:pPr>
          </w:p>
        </w:tc>
        <w:tc>
          <w:tcPr>
            <w:tcW w:w="440" w:type="dxa"/>
            <w:vAlign w:val="center"/>
          </w:tcPr>
          <w:p w14:paraId="1A0BB67B"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4E645D4E" w14:textId="77777777" w:rsidR="0062717E" w:rsidRPr="00584908" w:rsidRDefault="0062717E" w:rsidP="00104664">
            <w:pPr>
              <w:jc w:val="center"/>
              <w:rPr>
                <w:rFonts w:ascii="Arial" w:hAnsi="Arial" w:cs="Arial"/>
                <w:sz w:val="20"/>
                <w:szCs w:val="20"/>
              </w:rPr>
            </w:pPr>
          </w:p>
        </w:tc>
        <w:tc>
          <w:tcPr>
            <w:tcW w:w="440" w:type="dxa"/>
            <w:vAlign w:val="center"/>
          </w:tcPr>
          <w:p w14:paraId="7B5C6441" w14:textId="77777777" w:rsidR="0062717E" w:rsidRPr="00584908" w:rsidRDefault="0062717E" w:rsidP="00104664">
            <w:pPr>
              <w:jc w:val="center"/>
              <w:rPr>
                <w:rFonts w:ascii="Arial" w:hAnsi="Arial" w:cs="Arial"/>
                <w:sz w:val="20"/>
                <w:szCs w:val="20"/>
              </w:rPr>
            </w:pPr>
          </w:p>
        </w:tc>
        <w:tc>
          <w:tcPr>
            <w:tcW w:w="440" w:type="dxa"/>
            <w:vAlign w:val="center"/>
          </w:tcPr>
          <w:p w14:paraId="227F1989" w14:textId="77777777" w:rsidR="0062717E" w:rsidRPr="00584908" w:rsidRDefault="0062717E" w:rsidP="00104664">
            <w:pPr>
              <w:jc w:val="center"/>
              <w:rPr>
                <w:rFonts w:ascii="Arial" w:hAnsi="Arial" w:cs="Arial"/>
                <w:sz w:val="20"/>
                <w:szCs w:val="20"/>
              </w:rPr>
            </w:pPr>
          </w:p>
        </w:tc>
        <w:tc>
          <w:tcPr>
            <w:tcW w:w="440" w:type="dxa"/>
            <w:vAlign w:val="center"/>
          </w:tcPr>
          <w:p w14:paraId="0103636E" w14:textId="77777777" w:rsidR="0062717E" w:rsidRPr="00584908" w:rsidRDefault="0062717E" w:rsidP="00104664">
            <w:pPr>
              <w:jc w:val="center"/>
              <w:rPr>
                <w:rFonts w:ascii="Arial" w:hAnsi="Arial" w:cs="Arial"/>
                <w:sz w:val="20"/>
                <w:szCs w:val="20"/>
              </w:rPr>
            </w:pPr>
          </w:p>
        </w:tc>
        <w:tc>
          <w:tcPr>
            <w:tcW w:w="440" w:type="dxa"/>
            <w:vAlign w:val="center"/>
          </w:tcPr>
          <w:p w14:paraId="7A0A3173"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7417F559" w14:textId="77777777" w:rsidR="0062717E" w:rsidRPr="00584908" w:rsidRDefault="0062717E" w:rsidP="00104664">
            <w:pPr>
              <w:jc w:val="center"/>
              <w:rPr>
                <w:rFonts w:ascii="Arial" w:hAnsi="Arial" w:cs="Arial"/>
                <w:sz w:val="20"/>
                <w:szCs w:val="20"/>
              </w:rPr>
            </w:pPr>
          </w:p>
        </w:tc>
        <w:tc>
          <w:tcPr>
            <w:tcW w:w="440" w:type="dxa"/>
            <w:vAlign w:val="center"/>
          </w:tcPr>
          <w:p w14:paraId="562C445A" w14:textId="77777777" w:rsidR="0062717E" w:rsidRPr="00584908" w:rsidRDefault="0062717E" w:rsidP="00104664">
            <w:pPr>
              <w:jc w:val="center"/>
              <w:rPr>
                <w:rFonts w:ascii="Arial" w:hAnsi="Arial" w:cs="Arial"/>
                <w:sz w:val="20"/>
                <w:szCs w:val="20"/>
              </w:rPr>
            </w:pPr>
          </w:p>
        </w:tc>
        <w:tc>
          <w:tcPr>
            <w:tcW w:w="440" w:type="dxa"/>
            <w:vAlign w:val="center"/>
          </w:tcPr>
          <w:p w14:paraId="7B47159F" w14:textId="77777777" w:rsidR="0062717E" w:rsidRPr="00584908" w:rsidRDefault="0062717E" w:rsidP="00104664">
            <w:pPr>
              <w:jc w:val="center"/>
              <w:rPr>
                <w:rFonts w:ascii="Arial" w:hAnsi="Arial" w:cs="Arial"/>
                <w:sz w:val="20"/>
                <w:szCs w:val="20"/>
              </w:rPr>
            </w:pPr>
          </w:p>
        </w:tc>
        <w:tc>
          <w:tcPr>
            <w:tcW w:w="440" w:type="dxa"/>
            <w:vAlign w:val="center"/>
          </w:tcPr>
          <w:p w14:paraId="7115684C" w14:textId="77777777" w:rsidR="0062717E" w:rsidRPr="00584908" w:rsidRDefault="0062717E" w:rsidP="00104664">
            <w:pPr>
              <w:jc w:val="center"/>
              <w:rPr>
                <w:rFonts w:ascii="Arial" w:hAnsi="Arial" w:cs="Arial"/>
                <w:sz w:val="20"/>
                <w:szCs w:val="20"/>
              </w:rPr>
            </w:pPr>
          </w:p>
        </w:tc>
        <w:tc>
          <w:tcPr>
            <w:tcW w:w="441" w:type="dxa"/>
            <w:vAlign w:val="center"/>
          </w:tcPr>
          <w:p w14:paraId="5D4F2F68" w14:textId="77777777" w:rsidR="0062717E" w:rsidRPr="00584908" w:rsidRDefault="0062717E" w:rsidP="00104664">
            <w:pPr>
              <w:jc w:val="center"/>
              <w:rPr>
                <w:rFonts w:ascii="Arial" w:hAnsi="Arial" w:cs="Arial"/>
                <w:sz w:val="20"/>
                <w:szCs w:val="20"/>
              </w:rPr>
            </w:pPr>
          </w:p>
        </w:tc>
        <w:tc>
          <w:tcPr>
            <w:tcW w:w="754" w:type="dxa"/>
            <w:vAlign w:val="center"/>
          </w:tcPr>
          <w:p w14:paraId="41DA961A" w14:textId="04982DDE" w:rsidR="0062717E" w:rsidRPr="00584908" w:rsidRDefault="00143E5C" w:rsidP="00143E5C">
            <w:pPr>
              <w:jc w:val="center"/>
              <w:rPr>
                <w:rFonts w:ascii="Arial" w:hAnsi="Arial" w:cs="Arial"/>
                <w:sz w:val="20"/>
                <w:szCs w:val="20"/>
              </w:rPr>
            </w:pPr>
            <w:r>
              <w:rPr>
                <w:rFonts w:ascii="Arial" w:hAnsi="Arial" w:cs="Arial"/>
                <w:sz w:val="20"/>
                <w:szCs w:val="20"/>
              </w:rPr>
              <w:t>2</w:t>
            </w:r>
          </w:p>
        </w:tc>
      </w:tr>
      <w:tr w:rsidR="0062717E" w:rsidRPr="00973497" w14:paraId="34775BA7" w14:textId="77777777" w:rsidTr="00143E5C">
        <w:tc>
          <w:tcPr>
            <w:tcW w:w="567" w:type="dxa"/>
            <w:vAlign w:val="center"/>
          </w:tcPr>
          <w:p w14:paraId="6BF90A49"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19</w:t>
            </w:r>
          </w:p>
        </w:tc>
        <w:tc>
          <w:tcPr>
            <w:tcW w:w="2794" w:type="dxa"/>
          </w:tcPr>
          <w:p w14:paraId="4C0C7580" w14:textId="74329BDC" w:rsidR="0062717E" w:rsidRPr="00584908" w:rsidRDefault="000D4484" w:rsidP="00104664">
            <w:pPr>
              <w:jc w:val="both"/>
              <w:rPr>
                <w:rFonts w:ascii="Arial" w:hAnsi="Arial" w:cs="Arial"/>
                <w:sz w:val="20"/>
                <w:szCs w:val="20"/>
              </w:rPr>
            </w:pPr>
            <w:r w:rsidRPr="000D4484">
              <w:rPr>
                <w:rFonts w:ascii="Arial" w:hAnsi="Arial" w:cs="Arial"/>
                <w:sz w:val="20"/>
                <w:szCs w:val="20"/>
              </w:rPr>
              <w:t>Verificación de la actualización de información en el Sistema Integral de Información Municipal (SIIM).</w:t>
            </w:r>
          </w:p>
        </w:tc>
        <w:tc>
          <w:tcPr>
            <w:tcW w:w="440" w:type="dxa"/>
            <w:shd w:val="clear" w:color="auto" w:fill="7030A0"/>
            <w:vAlign w:val="center"/>
          </w:tcPr>
          <w:p w14:paraId="15048765" w14:textId="77777777" w:rsidR="0062717E" w:rsidRPr="00584908" w:rsidRDefault="0062717E" w:rsidP="00104664">
            <w:pPr>
              <w:jc w:val="center"/>
              <w:rPr>
                <w:rFonts w:ascii="Arial" w:hAnsi="Arial" w:cs="Arial"/>
                <w:sz w:val="20"/>
                <w:szCs w:val="20"/>
              </w:rPr>
            </w:pPr>
          </w:p>
        </w:tc>
        <w:tc>
          <w:tcPr>
            <w:tcW w:w="440" w:type="dxa"/>
            <w:vAlign w:val="center"/>
          </w:tcPr>
          <w:p w14:paraId="69CAE3A3"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278BDC07" w14:textId="77777777" w:rsidR="0062717E" w:rsidRPr="00584908" w:rsidRDefault="0062717E" w:rsidP="00104664">
            <w:pPr>
              <w:jc w:val="center"/>
              <w:rPr>
                <w:rFonts w:ascii="Arial" w:hAnsi="Arial" w:cs="Arial"/>
                <w:sz w:val="20"/>
                <w:szCs w:val="20"/>
              </w:rPr>
            </w:pPr>
          </w:p>
        </w:tc>
        <w:tc>
          <w:tcPr>
            <w:tcW w:w="440" w:type="dxa"/>
            <w:vAlign w:val="center"/>
          </w:tcPr>
          <w:p w14:paraId="3B84BD07"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6E549021" w14:textId="77777777" w:rsidR="0062717E" w:rsidRPr="00584908" w:rsidRDefault="0062717E" w:rsidP="00104664">
            <w:pPr>
              <w:jc w:val="center"/>
              <w:rPr>
                <w:rFonts w:ascii="Arial" w:hAnsi="Arial" w:cs="Arial"/>
                <w:sz w:val="20"/>
                <w:szCs w:val="20"/>
              </w:rPr>
            </w:pPr>
          </w:p>
        </w:tc>
        <w:tc>
          <w:tcPr>
            <w:tcW w:w="440" w:type="dxa"/>
            <w:vAlign w:val="center"/>
          </w:tcPr>
          <w:p w14:paraId="3D2A32FB"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16F29DBB" w14:textId="77777777" w:rsidR="0062717E" w:rsidRPr="00584908" w:rsidRDefault="0062717E" w:rsidP="00104664">
            <w:pPr>
              <w:jc w:val="center"/>
              <w:rPr>
                <w:rFonts w:ascii="Arial" w:hAnsi="Arial" w:cs="Arial"/>
                <w:sz w:val="20"/>
                <w:szCs w:val="20"/>
              </w:rPr>
            </w:pPr>
          </w:p>
        </w:tc>
        <w:tc>
          <w:tcPr>
            <w:tcW w:w="440" w:type="dxa"/>
            <w:vAlign w:val="center"/>
          </w:tcPr>
          <w:p w14:paraId="7499BA8A"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48963565" w14:textId="77777777" w:rsidR="0062717E" w:rsidRPr="00584908" w:rsidRDefault="0062717E" w:rsidP="00104664">
            <w:pPr>
              <w:jc w:val="center"/>
              <w:rPr>
                <w:rFonts w:ascii="Arial" w:hAnsi="Arial" w:cs="Arial"/>
                <w:sz w:val="20"/>
                <w:szCs w:val="20"/>
              </w:rPr>
            </w:pPr>
          </w:p>
        </w:tc>
        <w:tc>
          <w:tcPr>
            <w:tcW w:w="440" w:type="dxa"/>
            <w:vAlign w:val="center"/>
          </w:tcPr>
          <w:p w14:paraId="458B47DF"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0B510A3C" w14:textId="77777777" w:rsidR="0062717E" w:rsidRPr="00584908" w:rsidRDefault="0062717E" w:rsidP="00104664">
            <w:pPr>
              <w:jc w:val="center"/>
              <w:rPr>
                <w:rFonts w:ascii="Arial" w:hAnsi="Arial" w:cs="Arial"/>
                <w:sz w:val="20"/>
                <w:szCs w:val="20"/>
              </w:rPr>
            </w:pPr>
          </w:p>
        </w:tc>
        <w:tc>
          <w:tcPr>
            <w:tcW w:w="441" w:type="dxa"/>
            <w:vAlign w:val="center"/>
          </w:tcPr>
          <w:p w14:paraId="3F025991" w14:textId="77777777" w:rsidR="0062717E" w:rsidRPr="00584908" w:rsidRDefault="0062717E" w:rsidP="00104664">
            <w:pPr>
              <w:jc w:val="center"/>
              <w:rPr>
                <w:rFonts w:ascii="Arial" w:hAnsi="Arial" w:cs="Arial"/>
                <w:sz w:val="20"/>
                <w:szCs w:val="20"/>
              </w:rPr>
            </w:pPr>
          </w:p>
        </w:tc>
        <w:tc>
          <w:tcPr>
            <w:tcW w:w="754" w:type="dxa"/>
            <w:vAlign w:val="center"/>
          </w:tcPr>
          <w:p w14:paraId="5832EB3D" w14:textId="3B0687E5" w:rsidR="0062717E" w:rsidRPr="00584908" w:rsidRDefault="00143E5C" w:rsidP="00143E5C">
            <w:pPr>
              <w:jc w:val="center"/>
              <w:rPr>
                <w:rFonts w:ascii="Arial" w:hAnsi="Arial" w:cs="Arial"/>
                <w:sz w:val="20"/>
                <w:szCs w:val="20"/>
              </w:rPr>
            </w:pPr>
            <w:r>
              <w:rPr>
                <w:rFonts w:ascii="Arial" w:hAnsi="Arial" w:cs="Arial"/>
                <w:sz w:val="20"/>
                <w:szCs w:val="20"/>
              </w:rPr>
              <w:t>6</w:t>
            </w:r>
          </w:p>
        </w:tc>
      </w:tr>
      <w:tr w:rsidR="0062717E" w:rsidRPr="00973497" w14:paraId="08CC68F4" w14:textId="77777777" w:rsidTr="00104664">
        <w:tc>
          <w:tcPr>
            <w:tcW w:w="567" w:type="dxa"/>
            <w:vAlign w:val="center"/>
          </w:tcPr>
          <w:p w14:paraId="6203DCFF"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20</w:t>
            </w:r>
          </w:p>
        </w:tc>
        <w:tc>
          <w:tcPr>
            <w:tcW w:w="8829" w:type="dxa"/>
            <w:gridSpan w:val="14"/>
          </w:tcPr>
          <w:p w14:paraId="49421FD7" w14:textId="77777777" w:rsidR="0062717E" w:rsidRPr="00BD4E94" w:rsidRDefault="0062717E" w:rsidP="00104664">
            <w:pPr>
              <w:jc w:val="center"/>
              <w:rPr>
                <w:rFonts w:ascii="Arial" w:hAnsi="Arial" w:cs="Arial"/>
                <w:b/>
                <w:bCs/>
                <w:sz w:val="20"/>
                <w:szCs w:val="20"/>
                <w:highlight w:val="yellow"/>
                <w:u w:val="single"/>
              </w:rPr>
            </w:pPr>
            <w:r w:rsidRPr="00BD4E94">
              <w:rPr>
                <w:rFonts w:ascii="Arial" w:hAnsi="Arial" w:cs="Arial"/>
                <w:b/>
                <w:bCs/>
                <w:sz w:val="20"/>
                <w:szCs w:val="20"/>
                <w:highlight w:val="yellow"/>
                <w:u w:val="single"/>
              </w:rPr>
              <w:t>(Las demás que consideren las personas integrantes del CCM)</w:t>
            </w:r>
          </w:p>
        </w:tc>
      </w:tr>
      <w:tr w:rsidR="0062717E" w:rsidRPr="00973497" w14:paraId="36F859B1" w14:textId="77777777" w:rsidTr="00CB62B1">
        <w:tc>
          <w:tcPr>
            <w:tcW w:w="9396" w:type="dxa"/>
            <w:gridSpan w:val="15"/>
            <w:shd w:val="clear" w:color="auto" w:fill="D838AE"/>
            <w:vAlign w:val="center"/>
          </w:tcPr>
          <w:p w14:paraId="24E3170F" w14:textId="38CF0FCE" w:rsidR="0062717E" w:rsidRPr="00584908" w:rsidRDefault="000D4484" w:rsidP="00104664">
            <w:pPr>
              <w:jc w:val="both"/>
              <w:rPr>
                <w:rFonts w:ascii="Arial" w:hAnsi="Arial" w:cs="Arial"/>
                <w:b/>
                <w:bCs/>
                <w:sz w:val="20"/>
                <w:szCs w:val="20"/>
              </w:rPr>
            </w:pPr>
            <w:r w:rsidRPr="000D4484">
              <w:rPr>
                <w:rFonts w:ascii="Arial" w:hAnsi="Arial" w:cs="Arial"/>
                <w:b/>
                <w:bCs/>
                <w:sz w:val="20"/>
                <w:szCs w:val="20"/>
              </w:rPr>
              <w:t>Eje 4: Coordinación del Sistema Municipal Anticorrupción</w:t>
            </w:r>
            <w:r>
              <w:rPr>
                <w:rFonts w:ascii="Arial" w:hAnsi="Arial" w:cs="Arial"/>
                <w:b/>
                <w:bCs/>
                <w:sz w:val="20"/>
                <w:szCs w:val="20"/>
              </w:rPr>
              <w:t>.</w:t>
            </w:r>
          </w:p>
        </w:tc>
      </w:tr>
      <w:tr w:rsidR="0062717E" w:rsidRPr="00973497" w14:paraId="70B6820D" w14:textId="77777777" w:rsidTr="00143E5C">
        <w:tc>
          <w:tcPr>
            <w:tcW w:w="567" w:type="dxa"/>
            <w:vAlign w:val="center"/>
          </w:tcPr>
          <w:p w14:paraId="70959A76"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21</w:t>
            </w:r>
          </w:p>
        </w:tc>
        <w:tc>
          <w:tcPr>
            <w:tcW w:w="2794" w:type="dxa"/>
          </w:tcPr>
          <w:p w14:paraId="3653A5CA" w14:textId="29F84073" w:rsidR="0062717E" w:rsidRPr="00584908" w:rsidRDefault="000D4484" w:rsidP="00104664">
            <w:pPr>
              <w:jc w:val="both"/>
              <w:rPr>
                <w:rFonts w:ascii="Arial" w:hAnsi="Arial" w:cs="Arial"/>
                <w:sz w:val="20"/>
                <w:szCs w:val="20"/>
              </w:rPr>
            </w:pPr>
            <w:r w:rsidRPr="000D4484">
              <w:rPr>
                <w:rFonts w:ascii="Arial" w:hAnsi="Arial" w:cs="Arial"/>
                <w:sz w:val="20"/>
                <w:szCs w:val="20"/>
              </w:rPr>
              <w:t>Proyecto de convenio de colaboración con la finalidad para fortalecer la fiscalización y el control de recursos públicos.</w:t>
            </w:r>
          </w:p>
        </w:tc>
        <w:tc>
          <w:tcPr>
            <w:tcW w:w="440" w:type="dxa"/>
            <w:vAlign w:val="center"/>
          </w:tcPr>
          <w:p w14:paraId="420C1937" w14:textId="77777777" w:rsidR="0062717E" w:rsidRPr="00584908" w:rsidRDefault="0062717E" w:rsidP="00104664">
            <w:pPr>
              <w:jc w:val="center"/>
              <w:rPr>
                <w:rFonts w:ascii="Arial" w:hAnsi="Arial" w:cs="Arial"/>
                <w:sz w:val="20"/>
                <w:szCs w:val="20"/>
              </w:rPr>
            </w:pPr>
          </w:p>
        </w:tc>
        <w:tc>
          <w:tcPr>
            <w:tcW w:w="440" w:type="dxa"/>
            <w:shd w:val="clear" w:color="auto" w:fill="7030A0"/>
            <w:vAlign w:val="center"/>
          </w:tcPr>
          <w:p w14:paraId="65301CDC" w14:textId="77777777" w:rsidR="0062717E" w:rsidRPr="00584908" w:rsidRDefault="0062717E" w:rsidP="00104664">
            <w:pPr>
              <w:jc w:val="center"/>
              <w:rPr>
                <w:rFonts w:ascii="Arial" w:hAnsi="Arial" w:cs="Arial"/>
                <w:sz w:val="20"/>
                <w:szCs w:val="20"/>
              </w:rPr>
            </w:pPr>
          </w:p>
        </w:tc>
        <w:tc>
          <w:tcPr>
            <w:tcW w:w="440" w:type="dxa"/>
            <w:vAlign w:val="center"/>
          </w:tcPr>
          <w:p w14:paraId="01D00183" w14:textId="77777777" w:rsidR="0062717E" w:rsidRPr="00584908" w:rsidRDefault="0062717E" w:rsidP="00104664">
            <w:pPr>
              <w:jc w:val="center"/>
              <w:rPr>
                <w:rFonts w:ascii="Arial" w:hAnsi="Arial" w:cs="Arial"/>
                <w:sz w:val="20"/>
                <w:szCs w:val="20"/>
              </w:rPr>
            </w:pPr>
          </w:p>
        </w:tc>
        <w:tc>
          <w:tcPr>
            <w:tcW w:w="440" w:type="dxa"/>
            <w:vAlign w:val="center"/>
          </w:tcPr>
          <w:p w14:paraId="23D6AD0C" w14:textId="77777777" w:rsidR="0062717E" w:rsidRPr="00584908" w:rsidRDefault="0062717E" w:rsidP="00104664">
            <w:pPr>
              <w:jc w:val="center"/>
              <w:rPr>
                <w:rFonts w:ascii="Arial" w:hAnsi="Arial" w:cs="Arial"/>
                <w:sz w:val="20"/>
                <w:szCs w:val="20"/>
              </w:rPr>
            </w:pPr>
          </w:p>
        </w:tc>
        <w:tc>
          <w:tcPr>
            <w:tcW w:w="440" w:type="dxa"/>
            <w:vAlign w:val="center"/>
          </w:tcPr>
          <w:p w14:paraId="7DB97083" w14:textId="77777777" w:rsidR="0062717E" w:rsidRPr="00584908" w:rsidRDefault="0062717E" w:rsidP="00104664">
            <w:pPr>
              <w:jc w:val="center"/>
              <w:rPr>
                <w:rFonts w:ascii="Arial" w:hAnsi="Arial" w:cs="Arial"/>
                <w:sz w:val="20"/>
                <w:szCs w:val="20"/>
              </w:rPr>
            </w:pPr>
          </w:p>
        </w:tc>
        <w:tc>
          <w:tcPr>
            <w:tcW w:w="440" w:type="dxa"/>
            <w:vAlign w:val="center"/>
          </w:tcPr>
          <w:p w14:paraId="4E1E498D" w14:textId="77777777" w:rsidR="0062717E" w:rsidRPr="00584908" w:rsidRDefault="0062717E" w:rsidP="00104664">
            <w:pPr>
              <w:jc w:val="center"/>
              <w:rPr>
                <w:rFonts w:ascii="Arial" w:hAnsi="Arial" w:cs="Arial"/>
                <w:sz w:val="20"/>
                <w:szCs w:val="20"/>
              </w:rPr>
            </w:pPr>
          </w:p>
        </w:tc>
        <w:tc>
          <w:tcPr>
            <w:tcW w:w="440" w:type="dxa"/>
            <w:vAlign w:val="center"/>
          </w:tcPr>
          <w:p w14:paraId="7AF878B7" w14:textId="77777777" w:rsidR="0062717E" w:rsidRPr="00584908" w:rsidRDefault="0062717E" w:rsidP="00104664">
            <w:pPr>
              <w:jc w:val="center"/>
              <w:rPr>
                <w:rFonts w:ascii="Arial" w:hAnsi="Arial" w:cs="Arial"/>
                <w:sz w:val="20"/>
                <w:szCs w:val="20"/>
              </w:rPr>
            </w:pPr>
          </w:p>
        </w:tc>
        <w:tc>
          <w:tcPr>
            <w:tcW w:w="440" w:type="dxa"/>
            <w:vAlign w:val="center"/>
          </w:tcPr>
          <w:p w14:paraId="293C0429" w14:textId="77777777" w:rsidR="0062717E" w:rsidRPr="00584908" w:rsidRDefault="0062717E" w:rsidP="00104664">
            <w:pPr>
              <w:jc w:val="center"/>
              <w:rPr>
                <w:rFonts w:ascii="Arial" w:hAnsi="Arial" w:cs="Arial"/>
                <w:sz w:val="20"/>
                <w:szCs w:val="20"/>
              </w:rPr>
            </w:pPr>
          </w:p>
        </w:tc>
        <w:tc>
          <w:tcPr>
            <w:tcW w:w="440" w:type="dxa"/>
            <w:vAlign w:val="center"/>
          </w:tcPr>
          <w:p w14:paraId="7E786026" w14:textId="77777777" w:rsidR="0062717E" w:rsidRPr="00584908" w:rsidRDefault="0062717E" w:rsidP="00104664">
            <w:pPr>
              <w:jc w:val="center"/>
              <w:rPr>
                <w:rFonts w:ascii="Arial" w:hAnsi="Arial" w:cs="Arial"/>
                <w:sz w:val="20"/>
                <w:szCs w:val="20"/>
              </w:rPr>
            </w:pPr>
          </w:p>
        </w:tc>
        <w:tc>
          <w:tcPr>
            <w:tcW w:w="440" w:type="dxa"/>
            <w:vAlign w:val="center"/>
          </w:tcPr>
          <w:p w14:paraId="6B0D880A" w14:textId="77777777" w:rsidR="0062717E" w:rsidRPr="00584908" w:rsidRDefault="0062717E" w:rsidP="00104664">
            <w:pPr>
              <w:jc w:val="center"/>
              <w:rPr>
                <w:rFonts w:ascii="Arial" w:hAnsi="Arial" w:cs="Arial"/>
                <w:sz w:val="20"/>
                <w:szCs w:val="20"/>
              </w:rPr>
            </w:pPr>
          </w:p>
        </w:tc>
        <w:tc>
          <w:tcPr>
            <w:tcW w:w="440" w:type="dxa"/>
            <w:vAlign w:val="center"/>
          </w:tcPr>
          <w:p w14:paraId="0128D9C1" w14:textId="77777777" w:rsidR="0062717E" w:rsidRPr="00584908" w:rsidRDefault="0062717E" w:rsidP="00104664">
            <w:pPr>
              <w:jc w:val="center"/>
              <w:rPr>
                <w:rFonts w:ascii="Arial" w:hAnsi="Arial" w:cs="Arial"/>
                <w:sz w:val="20"/>
                <w:szCs w:val="20"/>
              </w:rPr>
            </w:pPr>
          </w:p>
        </w:tc>
        <w:tc>
          <w:tcPr>
            <w:tcW w:w="441" w:type="dxa"/>
            <w:vAlign w:val="center"/>
          </w:tcPr>
          <w:p w14:paraId="173666CE" w14:textId="77777777" w:rsidR="0062717E" w:rsidRPr="00584908" w:rsidRDefault="0062717E" w:rsidP="00104664">
            <w:pPr>
              <w:jc w:val="center"/>
              <w:rPr>
                <w:rFonts w:ascii="Arial" w:hAnsi="Arial" w:cs="Arial"/>
                <w:sz w:val="20"/>
                <w:szCs w:val="20"/>
              </w:rPr>
            </w:pPr>
          </w:p>
        </w:tc>
        <w:tc>
          <w:tcPr>
            <w:tcW w:w="754" w:type="dxa"/>
            <w:vAlign w:val="center"/>
          </w:tcPr>
          <w:p w14:paraId="1D12AE54" w14:textId="5D2450AC" w:rsidR="0062717E" w:rsidRPr="00584908" w:rsidRDefault="00143E5C" w:rsidP="00143E5C">
            <w:pPr>
              <w:jc w:val="center"/>
              <w:rPr>
                <w:rFonts w:ascii="Arial" w:hAnsi="Arial" w:cs="Arial"/>
                <w:sz w:val="20"/>
                <w:szCs w:val="20"/>
              </w:rPr>
            </w:pPr>
            <w:r>
              <w:rPr>
                <w:rFonts w:ascii="Arial" w:hAnsi="Arial" w:cs="Arial"/>
                <w:sz w:val="20"/>
                <w:szCs w:val="20"/>
              </w:rPr>
              <w:t>1</w:t>
            </w:r>
          </w:p>
        </w:tc>
      </w:tr>
      <w:tr w:rsidR="00272EAA" w:rsidRPr="00973497" w14:paraId="1CC6A3F7" w14:textId="77777777" w:rsidTr="00143E5C">
        <w:tc>
          <w:tcPr>
            <w:tcW w:w="567" w:type="dxa"/>
            <w:vAlign w:val="center"/>
          </w:tcPr>
          <w:p w14:paraId="24A81164" w14:textId="77777777" w:rsidR="00272EAA" w:rsidRPr="00584908" w:rsidRDefault="00272EAA" w:rsidP="00272EAA">
            <w:pPr>
              <w:jc w:val="center"/>
              <w:rPr>
                <w:rFonts w:ascii="Arial" w:hAnsi="Arial" w:cs="Arial"/>
                <w:sz w:val="20"/>
                <w:szCs w:val="20"/>
              </w:rPr>
            </w:pPr>
            <w:r w:rsidRPr="00584908">
              <w:rPr>
                <w:rFonts w:ascii="Arial" w:hAnsi="Arial" w:cs="Arial"/>
                <w:sz w:val="20"/>
                <w:szCs w:val="20"/>
              </w:rPr>
              <w:t>22</w:t>
            </w:r>
          </w:p>
        </w:tc>
        <w:tc>
          <w:tcPr>
            <w:tcW w:w="2794" w:type="dxa"/>
          </w:tcPr>
          <w:p w14:paraId="5EAFF155" w14:textId="739332E7" w:rsidR="00272EAA" w:rsidRPr="00584908" w:rsidRDefault="000D4484" w:rsidP="00272EAA">
            <w:pPr>
              <w:jc w:val="both"/>
              <w:rPr>
                <w:rFonts w:ascii="Arial" w:hAnsi="Arial" w:cs="Arial"/>
                <w:sz w:val="20"/>
                <w:szCs w:val="20"/>
              </w:rPr>
            </w:pPr>
            <w:r w:rsidRPr="000D4484">
              <w:rPr>
                <w:rFonts w:ascii="Arial" w:hAnsi="Arial" w:cs="Arial"/>
                <w:sz w:val="20"/>
                <w:szCs w:val="20"/>
              </w:rPr>
              <w:t>Proyectos que contengan mejora regulatoria o reingeniería en reglamentos, lineamientos, procesos o trámites para optimizar su efectividad).</w:t>
            </w:r>
          </w:p>
        </w:tc>
        <w:tc>
          <w:tcPr>
            <w:tcW w:w="440" w:type="dxa"/>
            <w:vAlign w:val="center"/>
          </w:tcPr>
          <w:p w14:paraId="1ECA3913" w14:textId="77777777" w:rsidR="00272EAA" w:rsidRPr="00584908" w:rsidRDefault="00272EAA" w:rsidP="00272EAA">
            <w:pPr>
              <w:jc w:val="center"/>
              <w:rPr>
                <w:rFonts w:ascii="Arial" w:hAnsi="Arial" w:cs="Arial"/>
                <w:sz w:val="20"/>
                <w:szCs w:val="20"/>
              </w:rPr>
            </w:pPr>
          </w:p>
        </w:tc>
        <w:tc>
          <w:tcPr>
            <w:tcW w:w="440" w:type="dxa"/>
            <w:vAlign w:val="center"/>
          </w:tcPr>
          <w:p w14:paraId="4EFC56A8" w14:textId="77777777" w:rsidR="00272EAA" w:rsidRPr="00584908" w:rsidRDefault="00272EAA" w:rsidP="00272EAA">
            <w:pPr>
              <w:jc w:val="center"/>
              <w:rPr>
                <w:rFonts w:ascii="Arial" w:hAnsi="Arial" w:cs="Arial"/>
                <w:sz w:val="20"/>
                <w:szCs w:val="20"/>
              </w:rPr>
            </w:pPr>
          </w:p>
        </w:tc>
        <w:tc>
          <w:tcPr>
            <w:tcW w:w="440" w:type="dxa"/>
            <w:shd w:val="clear" w:color="auto" w:fill="7030A0"/>
            <w:vAlign w:val="center"/>
          </w:tcPr>
          <w:p w14:paraId="4195532F" w14:textId="77777777" w:rsidR="00272EAA" w:rsidRPr="00584908" w:rsidRDefault="00272EAA" w:rsidP="00272EAA">
            <w:pPr>
              <w:jc w:val="center"/>
              <w:rPr>
                <w:rFonts w:ascii="Arial" w:hAnsi="Arial" w:cs="Arial"/>
                <w:sz w:val="20"/>
                <w:szCs w:val="20"/>
              </w:rPr>
            </w:pPr>
          </w:p>
        </w:tc>
        <w:tc>
          <w:tcPr>
            <w:tcW w:w="440" w:type="dxa"/>
            <w:vAlign w:val="center"/>
          </w:tcPr>
          <w:p w14:paraId="18A4F7FC" w14:textId="77777777" w:rsidR="00272EAA" w:rsidRPr="00584908" w:rsidRDefault="00272EAA" w:rsidP="00272EAA">
            <w:pPr>
              <w:jc w:val="center"/>
              <w:rPr>
                <w:rFonts w:ascii="Arial" w:hAnsi="Arial" w:cs="Arial"/>
                <w:sz w:val="20"/>
                <w:szCs w:val="20"/>
              </w:rPr>
            </w:pPr>
          </w:p>
        </w:tc>
        <w:tc>
          <w:tcPr>
            <w:tcW w:w="440" w:type="dxa"/>
            <w:vAlign w:val="center"/>
          </w:tcPr>
          <w:p w14:paraId="0BCA4415" w14:textId="77777777" w:rsidR="00272EAA" w:rsidRPr="00584908" w:rsidRDefault="00272EAA" w:rsidP="00272EAA">
            <w:pPr>
              <w:jc w:val="center"/>
              <w:rPr>
                <w:rFonts w:ascii="Arial" w:hAnsi="Arial" w:cs="Arial"/>
                <w:sz w:val="20"/>
                <w:szCs w:val="20"/>
              </w:rPr>
            </w:pPr>
          </w:p>
        </w:tc>
        <w:tc>
          <w:tcPr>
            <w:tcW w:w="440" w:type="dxa"/>
            <w:vAlign w:val="center"/>
          </w:tcPr>
          <w:p w14:paraId="69A2A2AF" w14:textId="77777777" w:rsidR="00272EAA" w:rsidRPr="00584908" w:rsidRDefault="00272EAA" w:rsidP="00272EAA">
            <w:pPr>
              <w:jc w:val="center"/>
              <w:rPr>
                <w:rFonts w:ascii="Arial" w:hAnsi="Arial" w:cs="Arial"/>
                <w:sz w:val="20"/>
                <w:szCs w:val="20"/>
              </w:rPr>
            </w:pPr>
          </w:p>
        </w:tc>
        <w:tc>
          <w:tcPr>
            <w:tcW w:w="440" w:type="dxa"/>
            <w:vAlign w:val="center"/>
          </w:tcPr>
          <w:p w14:paraId="1F47F13D" w14:textId="77777777" w:rsidR="00272EAA" w:rsidRPr="00584908" w:rsidRDefault="00272EAA" w:rsidP="00272EAA">
            <w:pPr>
              <w:jc w:val="center"/>
              <w:rPr>
                <w:rFonts w:ascii="Arial" w:hAnsi="Arial" w:cs="Arial"/>
                <w:sz w:val="20"/>
                <w:szCs w:val="20"/>
              </w:rPr>
            </w:pPr>
          </w:p>
        </w:tc>
        <w:tc>
          <w:tcPr>
            <w:tcW w:w="440" w:type="dxa"/>
            <w:vAlign w:val="center"/>
          </w:tcPr>
          <w:p w14:paraId="25FE6696" w14:textId="77777777" w:rsidR="00272EAA" w:rsidRPr="00584908" w:rsidRDefault="00272EAA" w:rsidP="00272EAA">
            <w:pPr>
              <w:jc w:val="center"/>
              <w:rPr>
                <w:rFonts w:ascii="Arial" w:hAnsi="Arial" w:cs="Arial"/>
                <w:sz w:val="20"/>
                <w:szCs w:val="20"/>
              </w:rPr>
            </w:pPr>
          </w:p>
        </w:tc>
        <w:tc>
          <w:tcPr>
            <w:tcW w:w="440" w:type="dxa"/>
            <w:vAlign w:val="center"/>
          </w:tcPr>
          <w:p w14:paraId="2BB24F87" w14:textId="77777777" w:rsidR="00272EAA" w:rsidRPr="00584908" w:rsidRDefault="00272EAA" w:rsidP="00272EAA">
            <w:pPr>
              <w:jc w:val="center"/>
              <w:rPr>
                <w:rFonts w:ascii="Arial" w:hAnsi="Arial" w:cs="Arial"/>
                <w:sz w:val="20"/>
                <w:szCs w:val="20"/>
              </w:rPr>
            </w:pPr>
          </w:p>
        </w:tc>
        <w:tc>
          <w:tcPr>
            <w:tcW w:w="440" w:type="dxa"/>
            <w:vAlign w:val="center"/>
          </w:tcPr>
          <w:p w14:paraId="72A1A902" w14:textId="77777777" w:rsidR="00272EAA" w:rsidRPr="00584908" w:rsidRDefault="00272EAA" w:rsidP="00272EAA">
            <w:pPr>
              <w:jc w:val="center"/>
              <w:rPr>
                <w:rFonts w:ascii="Arial" w:hAnsi="Arial" w:cs="Arial"/>
                <w:sz w:val="20"/>
                <w:szCs w:val="20"/>
              </w:rPr>
            </w:pPr>
          </w:p>
        </w:tc>
        <w:tc>
          <w:tcPr>
            <w:tcW w:w="440" w:type="dxa"/>
            <w:vAlign w:val="center"/>
          </w:tcPr>
          <w:p w14:paraId="3EDDB00E" w14:textId="77777777" w:rsidR="00272EAA" w:rsidRPr="00584908" w:rsidRDefault="00272EAA" w:rsidP="00272EAA">
            <w:pPr>
              <w:jc w:val="center"/>
              <w:rPr>
                <w:rFonts w:ascii="Arial" w:hAnsi="Arial" w:cs="Arial"/>
                <w:sz w:val="20"/>
                <w:szCs w:val="20"/>
              </w:rPr>
            </w:pPr>
          </w:p>
        </w:tc>
        <w:tc>
          <w:tcPr>
            <w:tcW w:w="441" w:type="dxa"/>
            <w:vAlign w:val="center"/>
          </w:tcPr>
          <w:p w14:paraId="59B7EC84" w14:textId="77777777" w:rsidR="00272EAA" w:rsidRPr="00584908" w:rsidRDefault="00272EAA" w:rsidP="00272EAA">
            <w:pPr>
              <w:jc w:val="center"/>
              <w:rPr>
                <w:rFonts w:ascii="Arial" w:hAnsi="Arial" w:cs="Arial"/>
                <w:sz w:val="20"/>
                <w:szCs w:val="20"/>
              </w:rPr>
            </w:pPr>
          </w:p>
        </w:tc>
        <w:tc>
          <w:tcPr>
            <w:tcW w:w="754" w:type="dxa"/>
            <w:vAlign w:val="center"/>
          </w:tcPr>
          <w:p w14:paraId="7FF95F36" w14:textId="50D9F002" w:rsidR="00272EAA" w:rsidRPr="00584908" w:rsidRDefault="00143E5C" w:rsidP="00143E5C">
            <w:pPr>
              <w:jc w:val="center"/>
              <w:rPr>
                <w:rFonts w:ascii="Arial" w:hAnsi="Arial" w:cs="Arial"/>
                <w:sz w:val="20"/>
                <w:szCs w:val="20"/>
              </w:rPr>
            </w:pPr>
            <w:r>
              <w:rPr>
                <w:rFonts w:ascii="Arial" w:hAnsi="Arial" w:cs="Arial"/>
                <w:sz w:val="20"/>
                <w:szCs w:val="20"/>
              </w:rPr>
              <w:t>1</w:t>
            </w:r>
          </w:p>
        </w:tc>
      </w:tr>
      <w:tr w:rsidR="00272EAA" w:rsidRPr="00973497" w14:paraId="2354BF4C" w14:textId="77777777" w:rsidTr="00143E5C">
        <w:tc>
          <w:tcPr>
            <w:tcW w:w="567" w:type="dxa"/>
            <w:vAlign w:val="center"/>
          </w:tcPr>
          <w:p w14:paraId="0B8CEC43" w14:textId="77777777" w:rsidR="00272EAA" w:rsidRPr="00584908" w:rsidRDefault="00272EAA" w:rsidP="00272EAA">
            <w:pPr>
              <w:jc w:val="center"/>
              <w:rPr>
                <w:rFonts w:ascii="Arial" w:hAnsi="Arial" w:cs="Arial"/>
                <w:sz w:val="20"/>
                <w:szCs w:val="20"/>
              </w:rPr>
            </w:pPr>
            <w:r w:rsidRPr="00584908">
              <w:rPr>
                <w:rFonts w:ascii="Arial" w:hAnsi="Arial" w:cs="Arial"/>
                <w:sz w:val="20"/>
                <w:szCs w:val="20"/>
              </w:rPr>
              <w:t>23</w:t>
            </w:r>
          </w:p>
        </w:tc>
        <w:tc>
          <w:tcPr>
            <w:tcW w:w="2794" w:type="dxa"/>
          </w:tcPr>
          <w:p w14:paraId="38507C4A" w14:textId="2178B64D" w:rsidR="00272EAA" w:rsidRPr="00584908" w:rsidRDefault="000D4484" w:rsidP="00272EAA">
            <w:pPr>
              <w:jc w:val="both"/>
              <w:rPr>
                <w:rFonts w:ascii="Arial" w:hAnsi="Arial" w:cs="Arial"/>
                <w:sz w:val="20"/>
                <w:szCs w:val="20"/>
              </w:rPr>
            </w:pPr>
            <w:r w:rsidRPr="000D4484">
              <w:rPr>
                <w:rFonts w:ascii="Arial" w:hAnsi="Arial" w:cs="Arial"/>
                <w:sz w:val="20"/>
                <w:szCs w:val="20"/>
              </w:rPr>
              <w:t>Propuesta de eventos para que la sociedad participe en el combate a la corrupción mediante la concientización de la cultura de la denuncia, legalidad y faltas administrativas.</w:t>
            </w:r>
          </w:p>
        </w:tc>
        <w:tc>
          <w:tcPr>
            <w:tcW w:w="440" w:type="dxa"/>
            <w:vAlign w:val="center"/>
          </w:tcPr>
          <w:p w14:paraId="02BCF455" w14:textId="77777777" w:rsidR="00272EAA" w:rsidRPr="00584908" w:rsidRDefault="00272EAA" w:rsidP="00272EAA">
            <w:pPr>
              <w:jc w:val="center"/>
              <w:rPr>
                <w:rFonts w:ascii="Arial" w:hAnsi="Arial" w:cs="Arial"/>
                <w:sz w:val="20"/>
                <w:szCs w:val="20"/>
              </w:rPr>
            </w:pPr>
          </w:p>
        </w:tc>
        <w:tc>
          <w:tcPr>
            <w:tcW w:w="440" w:type="dxa"/>
            <w:vAlign w:val="center"/>
          </w:tcPr>
          <w:p w14:paraId="25F6255E" w14:textId="77777777" w:rsidR="00272EAA" w:rsidRPr="00584908" w:rsidRDefault="00272EAA" w:rsidP="00272EAA">
            <w:pPr>
              <w:jc w:val="center"/>
              <w:rPr>
                <w:rFonts w:ascii="Arial" w:hAnsi="Arial" w:cs="Arial"/>
                <w:sz w:val="20"/>
                <w:szCs w:val="20"/>
              </w:rPr>
            </w:pPr>
          </w:p>
        </w:tc>
        <w:tc>
          <w:tcPr>
            <w:tcW w:w="440" w:type="dxa"/>
            <w:vAlign w:val="center"/>
          </w:tcPr>
          <w:p w14:paraId="6F043B60" w14:textId="77777777" w:rsidR="00272EAA" w:rsidRPr="00584908" w:rsidRDefault="00272EAA" w:rsidP="00272EAA">
            <w:pPr>
              <w:jc w:val="center"/>
              <w:rPr>
                <w:rFonts w:ascii="Arial" w:hAnsi="Arial" w:cs="Arial"/>
                <w:sz w:val="20"/>
                <w:szCs w:val="20"/>
              </w:rPr>
            </w:pPr>
          </w:p>
        </w:tc>
        <w:tc>
          <w:tcPr>
            <w:tcW w:w="440" w:type="dxa"/>
            <w:vAlign w:val="center"/>
          </w:tcPr>
          <w:p w14:paraId="1066B383" w14:textId="77777777" w:rsidR="00272EAA" w:rsidRPr="00584908" w:rsidRDefault="00272EAA" w:rsidP="00272EAA">
            <w:pPr>
              <w:jc w:val="center"/>
              <w:rPr>
                <w:rFonts w:ascii="Arial" w:hAnsi="Arial" w:cs="Arial"/>
                <w:sz w:val="20"/>
                <w:szCs w:val="20"/>
              </w:rPr>
            </w:pPr>
          </w:p>
        </w:tc>
        <w:tc>
          <w:tcPr>
            <w:tcW w:w="440" w:type="dxa"/>
            <w:vAlign w:val="center"/>
          </w:tcPr>
          <w:p w14:paraId="4F014FC7" w14:textId="77777777" w:rsidR="00272EAA" w:rsidRPr="00584908" w:rsidRDefault="00272EAA" w:rsidP="00272EAA">
            <w:pPr>
              <w:jc w:val="center"/>
              <w:rPr>
                <w:rFonts w:ascii="Arial" w:hAnsi="Arial" w:cs="Arial"/>
                <w:sz w:val="20"/>
                <w:szCs w:val="20"/>
              </w:rPr>
            </w:pPr>
          </w:p>
        </w:tc>
        <w:tc>
          <w:tcPr>
            <w:tcW w:w="440" w:type="dxa"/>
            <w:vAlign w:val="center"/>
          </w:tcPr>
          <w:p w14:paraId="005E5F10" w14:textId="77777777" w:rsidR="00272EAA" w:rsidRPr="00584908" w:rsidRDefault="00272EAA" w:rsidP="00272EAA">
            <w:pPr>
              <w:jc w:val="center"/>
              <w:rPr>
                <w:rFonts w:ascii="Arial" w:hAnsi="Arial" w:cs="Arial"/>
                <w:sz w:val="20"/>
                <w:szCs w:val="20"/>
              </w:rPr>
            </w:pPr>
          </w:p>
        </w:tc>
        <w:tc>
          <w:tcPr>
            <w:tcW w:w="440" w:type="dxa"/>
            <w:vAlign w:val="center"/>
          </w:tcPr>
          <w:p w14:paraId="3F718D27" w14:textId="77777777" w:rsidR="00272EAA" w:rsidRPr="00584908" w:rsidRDefault="00272EAA" w:rsidP="00272EAA">
            <w:pPr>
              <w:jc w:val="center"/>
              <w:rPr>
                <w:rFonts w:ascii="Arial" w:hAnsi="Arial" w:cs="Arial"/>
                <w:sz w:val="20"/>
                <w:szCs w:val="20"/>
              </w:rPr>
            </w:pPr>
          </w:p>
        </w:tc>
        <w:tc>
          <w:tcPr>
            <w:tcW w:w="440" w:type="dxa"/>
            <w:vAlign w:val="center"/>
          </w:tcPr>
          <w:p w14:paraId="0240EEAF" w14:textId="77777777" w:rsidR="00272EAA" w:rsidRPr="00584908" w:rsidRDefault="00272EAA" w:rsidP="00272EAA">
            <w:pPr>
              <w:jc w:val="center"/>
              <w:rPr>
                <w:rFonts w:ascii="Arial" w:hAnsi="Arial" w:cs="Arial"/>
                <w:sz w:val="20"/>
                <w:szCs w:val="20"/>
              </w:rPr>
            </w:pPr>
          </w:p>
        </w:tc>
        <w:tc>
          <w:tcPr>
            <w:tcW w:w="440" w:type="dxa"/>
            <w:shd w:val="clear" w:color="auto" w:fill="7030A0"/>
            <w:vAlign w:val="center"/>
          </w:tcPr>
          <w:p w14:paraId="10116573" w14:textId="77777777" w:rsidR="00272EAA" w:rsidRPr="00584908" w:rsidRDefault="00272EAA" w:rsidP="00272EAA">
            <w:pPr>
              <w:jc w:val="center"/>
              <w:rPr>
                <w:rFonts w:ascii="Arial" w:hAnsi="Arial" w:cs="Arial"/>
                <w:sz w:val="20"/>
                <w:szCs w:val="20"/>
              </w:rPr>
            </w:pPr>
          </w:p>
        </w:tc>
        <w:tc>
          <w:tcPr>
            <w:tcW w:w="440" w:type="dxa"/>
            <w:vAlign w:val="center"/>
          </w:tcPr>
          <w:p w14:paraId="066DB743" w14:textId="77777777" w:rsidR="00272EAA" w:rsidRPr="00584908" w:rsidRDefault="00272EAA" w:rsidP="00272EAA">
            <w:pPr>
              <w:jc w:val="center"/>
              <w:rPr>
                <w:rFonts w:ascii="Arial" w:hAnsi="Arial" w:cs="Arial"/>
                <w:sz w:val="20"/>
                <w:szCs w:val="20"/>
              </w:rPr>
            </w:pPr>
          </w:p>
        </w:tc>
        <w:tc>
          <w:tcPr>
            <w:tcW w:w="440" w:type="dxa"/>
            <w:vAlign w:val="center"/>
          </w:tcPr>
          <w:p w14:paraId="3A1C3E96" w14:textId="77777777" w:rsidR="00272EAA" w:rsidRPr="00584908" w:rsidRDefault="00272EAA" w:rsidP="00272EAA">
            <w:pPr>
              <w:jc w:val="center"/>
              <w:rPr>
                <w:rFonts w:ascii="Arial" w:hAnsi="Arial" w:cs="Arial"/>
                <w:sz w:val="20"/>
                <w:szCs w:val="20"/>
              </w:rPr>
            </w:pPr>
          </w:p>
        </w:tc>
        <w:tc>
          <w:tcPr>
            <w:tcW w:w="441" w:type="dxa"/>
            <w:vAlign w:val="center"/>
          </w:tcPr>
          <w:p w14:paraId="6899D1A3" w14:textId="77777777" w:rsidR="00272EAA" w:rsidRPr="00584908" w:rsidRDefault="00272EAA" w:rsidP="00272EAA">
            <w:pPr>
              <w:jc w:val="center"/>
              <w:rPr>
                <w:rFonts w:ascii="Arial" w:hAnsi="Arial" w:cs="Arial"/>
                <w:sz w:val="20"/>
                <w:szCs w:val="20"/>
              </w:rPr>
            </w:pPr>
          </w:p>
        </w:tc>
        <w:tc>
          <w:tcPr>
            <w:tcW w:w="754" w:type="dxa"/>
            <w:vAlign w:val="center"/>
          </w:tcPr>
          <w:p w14:paraId="700C4F8D" w14:textId="5537CB12" w:rsidR="00272EAA" w:rsidRPr="00584908" w:rsidRDefault="00143E5C" w:rsidP="00143E5C">
            <w:pPr>
              <w:jc w:val="center"/>
              <w:rPr>
                <w:rFonts w:ascii="Arial" w:hAnsi="Arial" w:cs="Arial"/>
                <w:sz w:val="20"/>
                <w:szCs w:val="20"/>
              </w:rPr>
            </w:pPr>
            <w:r>
              <w:rPr>
                <w:rFonts w:ascii="Arial" w:hAnsi="Arial" w:cs="Arial"/>
                <w:sz w:val="20"/>
                <w:szCs w:val="20"/>
              </w:rPr>
              <w:t>1</w:t>
            </w:r>
          </w:p>
        </w:tc>
      </w:tr>
      <w:tr w:rsidR="00272EAA" w:rsidRPr="00973497" w14:paraId="29EA5205" w14:textId="77777777" w:rsidTr="00143E5C">
        <w:tc>
          <w:tcPr>
            <w:tcW w:w="567" w:type="dxa"/>
            <w:vAlign w:val="center"/>
          </w:tcPr>
          <w:p w14:paraId="053B8FD1" w14:textId="77777777" w:rsidR="00272EAA" w:rsidRPr="00584908" w:rsidRDefault="00272EAA" w:rsidP="00272EAA">
            <w:pPr>
              <w:jc w:val="center"/>
              <w:rPr>
                <w:rFonts w:ascii="Arial" w:hAnsi="Arial" w:cs="Arial"/>
                <w:sz w:val="20"/>
                <w:szCs w:val="20"/>
              </w:rPr>
            </w:pPr>
            <w:r w:rsidRPr="00584908">
              <w:rPr>
                <w:rFonts w:ascii="Arial" w:hAnsi="Arial" w:cs="Arial"/>
                <w:sz w:val="20"/>
                <w:szCs w:val="20"/>
              </w:rPr>
              <w:t>24</w:t>
            </w:r>
          </w:p>
        </w:tc>
        <w:tc>
          <w:tcPr>
            <w:tcW w:w="2794" w:type="dxa"/>
          </w:tcPr>
          <w:p w14:paraId="59090A29" w14:textId="5F58C45B" w:rsidR="00272EAA" w:rsidRPr="00584908" w:rsidRDefault="000D4484" w:rsidP="00272EAA">
            <w:pPr>
              <w:jc w:val="both"/>
              <w:rPr>
                <w:rFonts w:ascii="Arial" w:hAnsi="Arial" w:cs="Arial"/>
                <w:sz w:val="20"/>
                <w:szCs w:val="20"/>
              </w:rPr>
            </w:pPr>
            <w:r w:rsidRPr="000D4484">
              <w:rPr>
                <w:rFonts w:ascii="Arial" w:hAnsi="Arial" w:cs="Arial"/>
                <w:sz w:val="20"/>
                <w:szCs w:val="20"/>
              </w:rPr>
              <w:t>Propuesta de indicadores y metodologías para la medición de la corrupción en el Municipio y con ello generar estrategias de mejora.</w:t>
            </w:r>
          </w:p>
        </w:tc>
        <w:tc>
          <w:tcPr>
            <w:tcW w:w="440" w:type="dxa"/>
            <w:vAlign w:val="center"/>
          </w:tcPr>
          <w:p w14:paraId="4AD79A70" w14:textId="77777777" w:rsidR="00272EAA" w:rsidRPr="00584908" w:rsidRDefault="00272EAA" w:rsidP="00272EAA">
            <w:pPr>
              <w:jc w:val="center"/>
              <w:rPr>
                <w:rFonts w:ascii="Arial" w:hAnsi="Arial" w:cs="Arial"/>
                <w:sz w:val="20"/>
                <w:szCs w:val="20"/>
              </w:rPr>
            </w:pPr>
          </w:p>
        </w:tc>
        <w:tc>
          <w:tcPr>
            <w:tcW w:w="440" w:type="dxa"/>
            <w:vAlign w:val="center"/>
          </w:tcPr>
          <w:p w14:paraId="4C4CA8D5" w14:textId="77777777" w:rsidR="00272EAA" w:rsidRPr="00584908" w:rsidRDefault="00272EAA" w:rsidP="00272EAA">
            <w:pPr>
              <w:jc w:val="center"/>
              <w:rPr>
                <w:rFonts w:ascii="Arial" w:hAnsi="Arial" w:cs="Arial"/>
                <w:sz w:val="20"/>
                <w:szCs w:val="20"/>
              </w:rPr>
            </w:pPr>
          </w:p>
        </w:tc>
        <w:tc>
          <w:tcPr>
            <w:tcW w:w="440" w:type="dxa"/>
            <w:vAlign w:val="center"/>
          </w:tcPr>
          <w:p w14:paraId="33F5CDAB" w14:textId="77777777" w:rsidR="00272EAA" w:rsidRPr="00584908" w:rsidRDefault="00272EAA" w:rsidP="00272EAA">
            <w:pPr>
              <w:jc w:val="center"/>
              <w:rPr>
                <w:rFonts w:ascii="Arial" w:hAnsi="Arial" w:cs="Arial"/>
                <w:sz w:val="20"/>
                <w:szCs w:val="20"/>
              </w:rPr>
            </w:pPr>
          </w:p>
        </w:tc>
        <w:tc>
          <w:tcPr>
            <w:tcW w:w="440" w:type="dxa"/>
            <w:vAlign w:val="center"/>
          </w:tcPr>
          <w:p w14:paraId="77DFEE3D" w14:textId="77777777" w:rsidR="00272EAA" w:rsidRPr="00584908" w:rsidRDefault="00272EAA" w:rsidP="00272EAA">
            <w:pPr>
              <w:jc w:val="center"/>
              <w:rPr>
                <w:rFonts w:ascii="Arial" w:hAnsi="Arial" w:cs="Arial"/>
                <w:sz w:val="20"/>
                <w:szCs w:val="20"/>
              </w:rPr>
            </w:pPr>
          </w:p>
        </w:tc>
        <w:tc>
          <w:tcPr>
            <w:tcW w:w="440" w:type="dxa"/>
            <w:vAlign w:val="center"/>
          </w:tcPr>
          <w:p w14:paraId="64C3812F" w14:textId="77777777" w:rsidR="00272EAA" w:rsidRPr="00584908" w:rsidRDefault="00272EAA" w:rsidP="00272EAA">
            <w:pPr>
              <w:jc w:val="center"/>
              <w:rPr>
                <w:rFonts w:ascii="Arial" w:hAnsi="Arial" w:cs="Arial"/>
                <w:sz w:val="20"/>
                <w:szCs w:val="20"/>
              </w:rPr>
            </w:pPr>
          </w:p>
        </w:tc>
        <w:tc>
          <w:tcPr>
            <w:tcW w:w="440" w:type="dxa"/>
            <w:vAlign w:val="center"/>
          </w:tcPr>
          <w:p w14:paraId="3B3FDEFC" w14:textId="77777777" w:rsidR="00272EAA" w:rsidRPr="00584908" w:rsidRDefault="00272EAA" w:rsidP="00272EAA">
            <w:pPr>
              <w:jc w:val="center"/>
              <w:rPr>
                <w:rFonts w:ascii="Arial" w:hAnsi="Arial" w:cs="Arial"/>
                <w:sz w:val="20"/>
                <w:szCs w:val="20"/>
              </w:rPr>
            </w:pPr>
          </w:p>
        </w:tc>
        <w:tc>
          <w:tcPr>
            <w:tcW w:w="440" w:type="dxa"/>
            <w:vAlign w:val="center"/>
          </w:tcPr>
          <w:p w14:paraId="1C5A4D81" w14:textId="77777777" w:rsidR="00272EAA" w:rsidRPr="00584908" w:rsidRDefault="00272EAA" w:rsidP="00272EAA">
            <w:pPr>
              <w:jc w:val="center"/>
              <w:rPr>
                <w:rFonts w:ascii="Arial" w:hAnsi="Arial" w:cs="Arial"/>
                <w:sz w:val="20"/>
                <w:szCs w:val="20"/>
              </w:rPr>
            </w:pPr>
          </w:p>
        </w:tc>
        <w:tc>
          <w:tcPr>
            <w:tcW w:w="440" w:type="dxa"/>
            <w:vAlign w:val="center"/>
          </w:tcPr>
          <w:p w14:paraId="4F5C0D2D" w14:textId="77777777" w:rsidR="00272EAA" w:rsidRPr="00584908" w:rsidRDefault="00272EAA" w:rsidP="00272EAA">
            <w:pPr>
              <w:jc w:val="center"/>
              <w:rPr>
                <w:rFonts w:ascii="Arial" w:hAnsi="Arial" w:cs="Arial"/>
                <w:sz w:val="20"/>
                <w:szCs w:val="20"/>
              </w:rPr>
            </w:pPr>
          </w:p>
        </w:tc>
        <w:tc>
          <w:tcPr>
            <w:tcW w:w="440" w:type="dxa"/>
            <w:vAlign w:val="center"/>
          </w:tcPr>
          <w:p w14:paraId="197263D9" w14:textId="77777777" w:rsidR="00272EAA" w:rsidRPr="00584908" w:rsidRDefault="00272EAA" w:rsidP="00272EAA">
            <w:pPr>
              <w:jc w:val="center"/>
              <w:rPr>
                <w:rFonts w:ascii="Arial" w:hAnsi="Arial" w:cs="Arial"/>
                <w:sz w:val="20"/>
                <w:szCs w:val="20"/>
              </w:rPr>
            </w:pPr>
          </w:p>
        </w:tc>
        <w:tc>
          <w:tcPr>
            <w:tcW w:w="440" w:type="dxa"/>
            <w:vAlign w:val="center"/>
          </w:tcPr>
          <w:p w14:paraId="546D2FE8" w14:textId="77777777" w:rsidR="00272EAA" w:rsidRPr="00584908" w:rsidRDefault="00272EAA" w:rsidP="00272EAA">
            <w:pPr>
              <w:jc w:val="center"/>
              <w:rPr>
                <w:rFonts w:ascii="Arial" w:hAnsi="Arial" w:cs="Arial"/>
                <w:sz w:val="20"/>
                <w:szCs w:val="20"/>
              </w:rPr>
            </w:pPr>
          </w:p>
        </w:tc>
        <w:tc>
          <w:tcPr>
            <w:tcW w:w="440" w:type="dxa"/>
            <w:vAlign w:val="center"/>
          </w:tcPr>
          <w:p w14:paraId="7BD3BA55" w14:textId="77777777" w:rsidR="00272EAA" w:rsidRPr="00584908" w:rsidRDefault="00272EAA" w:rsidP="00272EAA">
            <w:pPr>
              <w:jc w:val="center"/>
              <w:rPr>
                <w:rFonts w:ascii="Arial" w:hAnsi="Arial" w:cs="Arial"/>
                <w:sz w:val="20"/>
                <w:szCs w:val="20"/>
              </w:rPr>
            </w:pPr>
          </w:p>
        </w:tc>
        <w:tc>
          <w:tcPr>
            <w:tcW w:w="441" w:type="dxa"/>
            <w:shd w:val="clear" w:color="auto" w:fill="7030A0"/>
            <w:vAlign w:val="center"/>
          </w:tcPr>
          <w:p w14:paraId="04A05408" w14:textId="77777777" w:rsidR="00272EAA" w:rsidRPr="00584908" w:rsidRDefault="00272EAA" w:rsidP="00272EAA">
            <w:pPr>
              <w:jc w:val="center"/>
              <w:rPr>
                <w:rFonts w:ascii="Arial" w:hAnsi="Arial" w:cs="Arial"/>
                <w:sz w:val="20"/>
                <w:szCs w:val="20"/>
              </w:rPr>
            </w:pPr>
          </w:p>
        </w:tc>
        <w:tc>
          <w:tcPr>
            <w:tcW w:w="754" w:type="dxa"/>
            <w:vAlign w:val="center"/>
          </w:tcPr>
          <w:p w14:paraId="15C461D8" w14:textId="587663A7" w:rsidR="00272EAA" w:rsidRPr="00584908" w:rsidRDefault="00143E5C" w:rsidP="00143E5C">
            <w:pPr>
              <w:jc w:val="center"/>
              <w:rPr>
                <w:rFonts w:ascii="Arial" w:hAnsi="Arial" w:cs="Arial"/>
                <w:sz w:val="20"/>
                <w:szCs w:val="20"/>
              </w:rPr>
            </w:pPr>
            <w:r>
              <w:rPr>
                <w:rFonts w:ascii="Arial" w:hAnsi="Arial" w:cs="Arial"/>
                <w:sz w:val="20"/>
                <w:szCs w:val="20"/>
              </w:rPr>
              <w:t>1</w:t>
            </w:r>
          </w:p>
        </w:tc>
      </w:tr>
      <w:tr w:rsidR="0062717E" w:rsidRPr="00973497" w14:paraId="261CAEA4" w14:textId="77777777" w:rsidTr="00104664">
        <w:tc>
          <w:tcPr>
            <w:tcW w:w="567" w:type="dxa"/>
            <w:vAlign w:val="center"/>
          </w:tcPr>
          <w:p w14:paraId="1D594649" w14:textId="77777777" w:rsidR="0062717E" w:rsidRPr="00584908" w:rsidRDefault="0062717E" w:rsidP="00104664">
            <w:pPr>
              <w:jc w:val="center"/>
              <w:rPr>
                <w:rFonts w:ascii="Arial" w:hAnsi="Arial" w:cs="Arial"/>
                <w:sz w:val="20"/>
                <w:szCs w:val="20"/>
              </w:rPr>
            </w:pPr>
            <w:r w:rsidRPr="00584908">
              <w:rPr>
                <w:rFonts w:ascii="Arial" w:hAnsi="Arial" w:cs="Arial"/>
                <w:sz w:val="20"/>
                <w:szCs w:val="20"/>
              </w:rPr>
              <w:t>25</w:t>
            </w:r>
          </w:p>
        </w:tc>
        <w:tc>
          <w:tcPr>
            <w:tcW w:w="8829" w:type="dxa"/>
            <w:gridSpan w:val="14"/>
          </w:tcPr>
          <w:p w14:paraId="04EA2867" w14:textId="77777777" w:rsidR="0062717E" w:rsidRPr="00BD4E94" w:rsidRDefault="0062717E" w:rsidP="00104664">
            <w:pPr>
              <w:jc w:val="center"/>
              <w:rPr>
                <w:rFonts w:ascii="Arial" w:hAnsi="Arial" w:cs="Arial"/>
                <w:b/>
                <w:bCs/>
                <w:sz w:val="20"/>
                <w:szCs w:val="20"/>
                <w:highlight w:val="yellow"/>
                <w:u w:val="single"/>
              </w:rPr>
            </w:pPr>
            <w:r w:rsidRPr="00BD4E94">
              <w:rPr>
                <w:rFonts w:ascii="Arial" w:hAnsi="Arial" w:cs="Arial"/>
                <w:b/>
                <w:bCs/>
                <w:sz w:val="20"/>
                <w:szCs w:val="20"/>
                <w:highlight w:val="yellow"/>
                <w:u w:val="single"/>
              </w:rPr>
              <w:t>(Las demás que consideren las personas integrantes del CCM)</w:t>
            </w:r>
          </w:p>
        </w:tc>
      </w:tr>
    </w:tbl>
    <w:p w14:paraId="35649E66" w14:textId="77777777" w:rsidR="0062717E" w:rsidRDefault="0062717E" w:rsidP="0062717E">
      <w:pPr>
        <w:spacing w:before="160" w:after="120" w:line="360" w:lineRule="auto"/>
        <w:jc w:val="both"/>
        <w:rPr>
          <w:rFonts w:ascii="Arial" w:hAnsi="Arial" w:cs="Arial"/>
          <w:sz w:val="16"/>
          <w:szCs w:val="16"/>
        </w:rPr>
      </w:pPr>
      <w:r w:rsidRPr="00BD4E94">
        <w:rPr>
          <w:rFonts w:ascii="Arial" w:hAnsi="Arial" w:cs="Arial"/>
          <w:sz w:val="16"/>
          <w:szCs w:val="16"/>
          <w:highlight w:val="yellow"/>
        </w:rPr>
        <w:t>Nota: En cada cuadro de actividad se deberá sombrear en el mes que se planea realizar la acción (el número total debe de coincidir con las metas anuales plasmadas en el cuadro de las acciones conducentes de cada eje).</w:t>
      </w:r>
      <w:r>
        <w:rPr>
          <w:rFonts w:ascii="Arial" w:hAnsi="Arial" w:cs="Arial"/>
          <w:sz w:val="16"/>
          <w:szCs w:val="16"/>
        </w:rPr>
        <w:t xml:space="preserve"> </w:t>
      </w:r>
      <w:r>
        <w:rPr>
          <w:rFonts w:ascii="Arial" w:hAnsi="Arial" w:cs="Arial"/>
          <w:sz w:val="16"/>
          <w:szCs w:val="16"/>
        </w:rPr>
        <w:br w:type="page"/>
      </w:r>
    </w:p>
    <w:p w14:paraId="5B84AEAD" w14:textId="77777777" w:rsidR="009442FC" w:rsidRDefault="009442FC" w:rsidP="00260C40">
      <w:pPr>
        <w:spacing w:before="160" w:after="120" w:line="360" w:lineRule="auto"/>
        <w:jc w:val="both"/>
        <w:rPr>
          <w:rFonts w:ascii="Arial" w:hAnsi="Arial" w:cs="Arial"/>
          <w:sz w:val="16"/>
          <w:szCs w:val="16"/>
        </w:rPr>
      </w:pPr>
    </w:p>
    <w:p w14:paraId="3A39B912" w14:textId="77777777" w:rsidR="00453351" w:rsidRDefault="00453351" w:rsidP="00453351">
      <w:pPr>
        <w:spacing w:before="160" w:after="120" w:line="360" w:lineRule="auto"/>
        <w:jc w:val="both"/>
        <w:rPr>
          <w:rFonts w:ascii="Arial" w:hAnsi="Arial" w:cs="Arial"/>
          <w:sz w:val="16"/>
          <w:szCs w:val="16"/>
        </w:rPr>
      </w:pPr>
    </w:p>
    <w:p w14:paraId="288B113C" w14:textId="6BB920C7" w:rsidR="00453351" w:rsidRDefault="00453351" w:rsidP="00243116">
      <w:pPr>
        <w:jc w:val="center"/>
        <w:rPr>
          <w:rFonts w:ascii="Arial" w:hAnsi="Arial" w:cs="Arial"/>
          <w:b/>
          <w:bCs/>
          <w:u w:val="single"/>
        </w:rPr>
      </w:pPr>
      <w:r>
        <w:rPr>
          <w:rFonts w:ascii="Arial" w:hAnsi="Arial" w:cs="Arial"/>
          <w:b/>
          <w:bCs/>
        </w:rPr>
        <w:t xml:space="preserve">Comité Coordinador Municipal de </w:t>
      </w:r>
      <w:r w:rsidRPr="00453351">
        <w:rPr>
          <w:rFonts w:ascii="Arial" w:hAnsi="Arial" w:cs="Arial"/>
          <w:b/>
          <w:bCs/>
          <w:u w:val="single"/>
        </w:rPr>
        <w:t>(anotar el nombre del Municipio)</w:t>
      </w:r>
    </w:p>
    <w:p w14:paraId="52AF2500" w14:textId="77777777" w:rsidR="00453351" w:rsidRPr="00453351" w:rsidRDefault="00453351" w:rsidP="00453351">
      <w:pPr>
        <w:spacing w:before="160" w:after="120" w:line="360" w:lineRule="auto"/>
        <w:jc w:val="center"/>
        <w:rPr>
          <w:rFonts w:ascii="Arial" w:hAnsi="Arial" w:cs="Arial"/>
          <w:b/>
          <w:bCs/>
          <w:u w:val="singl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453351" w14:paraId="52E77687" w14:textId="77777777" w:rsidTr="00453351">
        <w:trPr>
          <w:jc w:val="center"/>
        </w:trPr>
        <w:tc>
          <w:tcPr>
            <w:tcW w:w="5528" w:type="dxa"/>
          </w:tcPr>
          <w:p w14:paraId="5759FCFA" w14:textId="4E1387C6" w:rsidR="00453351" w:rsidRDefault="00453351" w:rsidP="00453351">
            <w:pPr>
              <w:jc w:val="center"/>
              <w:rPr>
                <w:rFonts w:ascii="Arial" w:hAnsi="Arial" w:cs="Arial"/>
                <w:b/>
                <w:bCs/>
              </w:rPr>
            </w:pPr>
          </w:p>
          <w:p w14:paraId="5E4C8514" w14:textId="77777777" w:rsidR="00453351" w:rsidRDefault="00453351" w:rsidP="00453351">
            <w:pPr>
              <w:jc w:val="center"/>
              <w:rPr>
                <w:rFonts w:ascii="Arial" w:hAnsi="Arial" w:cs="Arial"/>
                <w:b/>
                <w:bCs/>
              </w:rPr>
            </w:pPr>
          </w:p>
          <w:p w14:paraId="5D34EFFC" w14:textId="0A8C3C28" w:rsidR="00453351" w:rsidRDefault="00453351" w:rsidP="00453351">
            <w:pPr>
              <w:rPr>
                <w:rFonts w:ascii="Arial" w:hAnsi="Arial" w:cs="Arial"/>
                <w:b/>
                <w:bCs/>
              </w:rPr>
            </w:pPr>
          </w:p>
        </w:tc>
      </w:tr>
      <w:tr w:rsidR="00453351" w14:paraId="66EFCCA3" w14:textId="77777777" w:rsidTr="00453351">
        <w:trPr>
          <w:jc w:val="center"/>
        </w:trPr>
        <w:tc>
          <w:tcPr>
            <w:tcW w:w="5528" w:type="dxa"/>
          </w:tcPr>
          <w:p w14:paraId="69D4FE39" w14:textId="33B5531D" w:rsidR="00453351" w:rsidRPr="00453351" w:rsidRDefault="00453351" w:rsidP="00453351">
            <w:pPr>
              <w:jc w:val="center"/>
              <w:rPr>
                <w:rFonts w:ascii="Arial" w:hAnsi="Arial" w:cs="Arial"/>
                <w:b/>
                <w:bCs/>
                <w:u w:val="single"/>
              </w:rPr>
            </w:pPr>
            <w:r w:rsidRPr="00453351">
              <w:rPr>
                <w:rFonts w:ascii="Arial" w:hAnsi="Arial" w:cs="Arial"/>
                <w:b/>
                <w:bCs/>
                <w:u w:val="single"/>
              </w:rPr>
              <w:t>(Nombre Completo</w:t>
            </w:r>
            <w:r w:rsidR="002A18E4">
              <w:rPr>
                <w:rFonts w:ascii="Arial" w:hAnsi="Arial" w:cs="Arial"/>
                <w:b/>
                <w:bCs/>
                <w:u w:val="single"/>
              </w:rPr>
              <w:t xml:space="preserve"> y firma</w:t>
            </w:r>
            <w:r w:rsidRPr="00453351">
              <w:rPr>
                <w:rFonts w:ascii="Arial" w:hAnsi="Arial" w:cs="Arial"/>
                <w:b/>
                <w:bCs/>
                <w:u w:val="single"/>
              </w:rPr>
              <w:t>)</w:t>
            </w:r>
          </w:p>
          <w:p w14:paraId="14BB0D09" w14:textId="62583236" w:rsidR="00453351" w:rsidRDefault="00453351" w:rsidP="00453351">
            <w:pPr>
              <w:jc w:val="center"/>
              <w:rPr>
                <w:rFonts w:ascii="Arial" w:hAnsi="Arial" w:cs="Arial"/>
                <w:b/>
                <w:bCs/>
              </w:rPr>
            </w:pPr>
            <w:r>
              <w:rPr>
                <w:rFonts w:ascii="Arial" w:hAnsi="Arial" w:cs="Arial"/>
                <w:b/>
                <w:bCs/>
              </w:rPr>
              <w:t>Presidente del Comité de Participación Ciudadana y del Comité Coordinador Municipal</w:t>
            </w:r>
          </w:p>
        </w:tc>
      </w:tr>
      <w:tr w:rsidR="00453351" w14:paraId="12E3E0C8" w14:textId="77777777" w:rsidTr="00453351">
        <w:trPr>
          <w:jc w:val="center"/>
        </w:trPr>
        <w:tc>
          <w:tcPr>
            <w:tcW w:w="5528" w:type="dxa"/>
          </w:tcPr>
          <w:p w14:paraId="098D690A" w14:textId="77777777" w:rsidR="00453351" w:rsidRDefault="00453351" w:rsidP="00453351">
            <w:pPr>
              <w:jc w:val="center"/>
              <w:rPr>
                <w:rFonts w:ascii="Arial" w:hAnsi="Arial" w:cs="Arial"/>
                <w:b/>
                <w:bCs/>
              </w:rPr>
            </w:pPr>
          </w:p>
          <w:p w14:paraId="49047415" w14:textId="389A46E1" w:rsidR="00453351" w:rsidRDefault="00453351" w:rsidP="00453351">
            <w:pPr>
              <w:jc w:val="center"/>
              <w:rPr>
                <w:rFonts w:ascii="Arial" w:hAnsi="Arial" w:cs="Arial"/>
                <w:b/>
                <w:bCs/>
              </w:rPr>
            </w:pPr>
          </w:p>
          <w:p w14:paraId="119DEDD3" w14:textId="77777777" w:rsidR="00453351" w:rsidRDefault="00453351" w:rsidP="00453351">
            <w:pPr>
              <w:jc w:val="center"/>
              <w:rPr>
                <w:rFonts w:ascii="Arial" w:hAnsi="Arial" w:cs="Arial"/>
                <w:b/>
                <w:bCs/>
              </w:rPr>
            </w:pPr>
          </w:p>
          <w:p w14:paraId="7D0AA04F" w14:textId="324AFA2F" w:rsidR="00453351" w:rsidRDefault="00453351" w:rsidP="00453351">
            <w:pPr>
              <w:jc w:val="center"/>
              <w:rPr>
                <w:rFonts w:ascii="Arial" w:hAnsi="Arial" w:cs="Arial"/>
                <w:b/>
                <w:bCs/>
              </w:rPr>
            </w:pPr>
          </w:p>
          <w:p w14:paraId="016C9E1E" w14:textId="77777777" w:rsidR="00453351" w:rsidRDefault="00453351" w:rsidP="00453351">
            <w:pPr>
              <w:jc w:val="center"/>
              <w:rPr>
                <w:rFonts w:ascii="Arial" w:hAnsi="Arial" w:cs="Arial"/>
                <w:b/>
                <w:bCs/>
              </w:rPr>
            </w:pPr>
          </w:p>
          <w:p w14:paraId="0957DB7F" w14:textId="77777777" w:rsidR="00453351" w:rsidRDefault="00453351" w:rsidP="00453351">
            <w:pPr>
              <w:jc w:val="center"/>
              <w:rPr>
                <w:rFonts w:ascii="Arial" w:hAnsi="Arial" w:cs="Arial"/>
                <w:b/>
                <w:bCs/>
              </w:rPr>
            </w:pPr>
          </w:p>
          <w:p w14:paraId="188A762A" w14:textId="5D39B168" w:rsidR="00453351" w:rsidRDefault="00453351" w:rsidP="00453351">
            <w:pPr>
              <w:jc w:val="center"/>
              <w:rPr>
                <w:rFonts w:ascii="Arial" w:hAnsi="Arial" w:cs="Arial"/>
                <w:b/>
                <w:bCs/>
              </w:rPr>
            </w:pPr>
          </w:p>
        </w:tc>
      </w:tr>
      <w:tr w:rsidR="00453351" w14:paraId="03D1FE95" w14:textId="77777777" w:rsidTr="00453351">
        <w:trPr>
          <w:jc w:val="center"/>
        </w:trPr>
        <w:tc>
          <w:tcPr>
            <w:tcW w:w="5528" w:type="dxa"/>
          </w:tcPr>
          <w:p w14:paraId="76A49981" w14:textId="7A82D1A8" w:rsidR="00453351" w:rsidRPr="00453351" w:rsidRDefault="00453351" w:rsidP="00453351">
            <w:pPr>
              <w:jc w:val="center"/>
              <w:rPr>
                <w:rFonts w:ascii="Arial" w:hAnsi="Arial" w:cs="Arial"/>
                <w:b/>
                <w:bCs/>
                <w:u w:val="single"/>
              </w:rPr>
            </w:pPr>
            <w:r w:rsidRPr="00453351">
              <w:rPr>
                <w:rFonts w:ascii="Arial" w:hAnsi="Arial" w:cs="Arial"/>
                <w:b/>
                <w:bCs/>
                <w:u w:val="single"/>
              </w:rPr>
              <w:t>(Nombre Completo</w:t>
            </w:r>
            <w:r w:rsidR="002A18E4">
              <w:rPr>
                <w:rFonts w:ascii="Arial" w:hAnsi="Arial" w:cs="Arial"/>
                <w:b/>
                <w:bCs/>
                <w:u w:val="single"/>
              </w:rPr>
              <w:t xml:space="preserve"> y firma</w:t>
            </w:r>
            <w:r w:rsidRPr="00453351">
              <w:rPr>
                <w:rFonts w:ascii="Arial" w:hAnsi="Arial" w:cs="Arial"/>
                <w:b/>
                <w:bCs/>
                <w:u w:val="single"/>
              </w:rPr>
              <w:t>)</w:t>
            </w:r>
          </w:p>
          <w:p w14:paraId="4B3322FC" w14:textId="531D6E2B" w:rsidR="00453351" w:rsidRDefault="00453351" w:rsidP="00453351">
            <w:pPr>
              <w:jc w:val="center"/>
              <w:rPr>
                <w:rFonts w:ascii="Arial" w:hAnsi="Arial" w:cs="Arial"/>
                <w:b/>
                <w:bCs/>
              </w:rPr>
            </w:pPr>
            <w:r>
              <w:rPr>
                <w:rFonts w:ascii="Arial" w:hAnsi="Arial" w:cs="Arial"/>
                <w:b/>
                <w:bCs/>
              </w:rPr>
              <w:t>Titular del Órgano Interno de Control Municipal</w:t>
            </w:r>
          </w:p>
        </w:tc>
      </w:tr>
      <w:tr w:rsidR="00453351" w14:paraId="3598961C" w14:textId="77777777" w:rsidTr="00453351">
        <w:trPr>
          <w:jc w:val="center"/>
        </w:trPr>
        <w:tc>
          <w:tcPr>
            <w:tcW w:w="5528" w:type="dxa"/>
          </w:tcPr>
          <w:p w14:paraId="5CE779CA" w14:textId="77777777" w:rsidR="00453351" w:rsidRDefault="00453351" w:rsidP="00453351">
            <w:pPr>
              <w:jc w:val="center"/>
              <w:rPr>
                <w:rFonts w:ascii="Arial" w:hAnsi="Arial" w:cs="Arial"/>
                <w:b/>
                <w:bCs/>
              </w:rPr>
            </w:pPr>
          </w:p>
          <w:p w14:paraId="7CB1C8C8" w14:textId="72B96116" w:rsidR="00453351" w:rsidRDefault="00453351" w:rsidP="00453351">
            <w:pPr>
              <w:jc w:val="center"/>
              <w:rPr>
                <w:rFonts w:ascii="Arial" w:hAnsi="Arial" w:cs="Arial"/>
                <w:b/>
                <w:bCs/>
              </w:rPr>
            </w:pPr>
          </w:p>
          <w:p w14:paraId="4CCE73FD" w14:textId="77777777" w:rsidR="00453351" w:rsidRDefault="00453351" w:rsidP="00453351">
            <w:pPr>
              <w:jc w:val="center"/>
              <w:rPr>
                <w:rFonts w:ascii="Arial" w:hAnsi="Arial" w:cs="Arial"/>
                <w:b/>
                <w:bCs/>
              </w:rPr>
            </w:pPr>
          </w:p>
          <w:p w14:paraId="3AACCB89" w14:textId="166667B2" w:rsidR="00453351" w:rsidRDefault="00453351" w:rsidP="00453351">
            <w:pPr>
              <w:jc w:val="center"/>
              <w:rPr>
                <w:rFonts w:ascii="Arial" w:hAnsi="Arial" w:cs="Arial"/>
                <w:b/>
                <w:bCs/>
              </w:rPr>
            </w:pPr>
          </w:p>
          <w:p w14:paraId="71A4E031" w14:textId="77777777" w:rsidR="00453351" w:rsidRDefault="00453351" w:rsidP="00453351">
            <w:pPr>
              <w:jc w:val="center"/>
              <w:rPr>
                <w:rFonts w:ascii="Arial" w:hAnsi="Arial" w:cs="Arial"/>
                <w:b/>
                <w:bCs/>
              </w:rPr>
            </w:pPr>
          </w:p>
          <w:p w14:paraId="00E78CDC" w14:textId="77777777" w:rsidR="00453351" w:rsidRDefault="00453351" w:rsidP="00453351">
            <w:pPr>
              <w:jc w:val="center"/>
              <w:rPr>
                <w:rFonts w:ascii="Arial" w:hAnsi="Arial" w:cs="Arial"/>
                <w:b/>
                <w:bCs/>
              </w:rPr>
            </w:pPr>
          </w:p>
          <w:p w14:paraId="2A205639" w14:textId="12091140" w:rsidR="00453351" w:rsidRDefault="00453351" w:rsidP="00453351">
            <w:pPr>
              <w:jc w:val="center"/>
              <w:rPr>
                <w:rFonts w:ascii="Arial" w:hAnsi="Arial" w:cs="Arial"/>
                <w:b/>
                <w:bCs/>
              </w:rPr>
            </w:pPr>
          </w:p>
        </w:tc>
      </w:tr>
      <w:tr w:rsidR="00453351" w14:paraId="1B78DEF3" w14:textId="77777777" w:rsidTr="00453351">
        <w:trPr>
          <w:jc w:val="center"/>
        </w:trPr>
        <w:tc>
          <w:tcPr>
            <w:tcW w:w="5528" w:type="dxa"/>
          </w:tcPr>
          <w:p w14:paraId="73CCA935" w14:textId="60B28E12" w:rsidR="00453351" w:rsidRPr="00453351" w:rsidRDefault="00453351" w:rsidP="00453351">
            <w:pPr>
              <w:jc w:val="center"/>
              <w:rPr>
                <w:rFonts w:ascii="Arial" w:hAnsi="Arial" w:cs="Arial"/>
                <w:b/>
                <w:bCs/>
                <w:u w:val="single"/>
              </w:rPr>
            </w:pPr>
            <w:r w:rsidRPr="00453351">
              <w:rPr>
                <w:rFonts w:ascii="Arial" w:hAnsi="Arial" w:cs="Arial"/>
                <w:b/>
                <w:bCs/>
                <w:u w:val="single"/>
              </w:rPr>
              <w:t>(Nombre Completo</w:t>
            </w:r>
            <w:r w:rsidR="002A18E4">
              <w:rPr>
                <w:rFonts w:ascii="Arial" w:hAnsi="Arial" w:cs="Arial"/>
                <w:b/>
                <w:bCs/>
                <w:u w:val="single"/>
              </w:rPr>
              <w:t xml:space="preserve"> y firma</w:t>
            </w:r>
            <w:r w:rsidRPr="00453351">
              <w:rPr>
                <w:rFonts w:ascii="Arial" w:hAnsi="Arial" w:cs="Arial"/>
                <w:b/>
                <w:bCs/>
                <w:u w:val="single"/>
              </w:rPr>
              <w:t>)</w:t>
            </w:r>
          </w:p>
          <w:p w14:paraId="39C37C00" w14:textId="235C1AB3" w:rsidR="00453351" w:rsidRDefault="00453351" w:rsidP="00453351">
            <w:pPr>
              <w:jc w:val="center"/>
              <w:rPr>
                <w:rFonts w:ascii="Arial" w:hAnsi="Arial" w:cs="Arial"/>
                <w:b/>
                <w:bCs/>
              </w:rPr>
            </w:pPr>
            <w:r>
              <w:rPr>
                <w:rFonts w:ascii="Arial" w:hAnsi="Arial" w:cs="Arial"/>
                <w:b/>
                <w:bCs/>
              </w:rPr>
              <w:t>Titular de la Unidad de Transparencia</w:t>
            </w:r>
          </w:p>
        </w:tc>
      </w:tr>
    </w:tbl>
    <w:p w14:paraId="183450C0" w14:textId="5F61085F" w:rsidR="00453351" w:rsidRPr="00453351" w:rsidRDefault="00453351" w:rsidP="00453351">
      <w:pPr>
        <w:spacing w:before="160" w:after="120" w:line="360" w:lineRule="auto"/>
        <w:jc w:val="center"/>
        <w:rPr>
          <w:rFonts w:ascii="Arial" w:hAnsi="Arial" w:cs="Arial"/>
          <w:b/>
          <w:bCs/>
        </w:rPr>
      </w:pPr>
    </w:p>
    <w:p w14:paraId="54C05E54" w14:textId="5DB3DBCC" w:rsidR="0022035B" w:rsidRPr="00F25359" w:rsidRDefault="0022035B" w:rsidP="0022035B">
      <w:pPr>
        <w:spacing w:before="160" w:after="120" w:line="360" w:lineRule="auto"/>
        <w:jc w:val="both"/>
        <w:rPr>
          <w:rFonts w:ascii="Arial" w:hAnsi="Arial" w:cs="Arial"/>
        </w:rPr>
      </w:pPr>
    </w:p>
    <w:sectPr w:rsidR="0022035B" w:rsidRPr="00F25359" w:rsidSect="00192F7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ADF1" w14:textId="77777777" w:rsidR="003062DE" w:rsidRDefault="003062DE" w:rsidP="00453351">
      <w:pPr>
        <w:spacing w:after="0" w:line="240" w:lineRule="auto"/>
      </w:pPr>
      <w:r>
        <w:separator/>
      </w:r>
    </w:p>
  </w:endnote>
  <w:endnote w:type="continuationSeparator" w:id="0">
    <w:p w14:paraId="307D1BBB" w14:textId="77777777" w:rsidR="003062DE" w:rsidRDefault="003062DE" w:rsidP="0045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372396"/>
      <w:docPartObj>
        <w:docPartGallery w:val="Page Numbers (Bottom of Page)"/>
        <w:docPartUnique/>
      </w:docPartObj>
    </w:sdtPr>
    <w:sdtContent>
      <w:sdt>
        <w:sdtPr>
          <w:id w:val="-1705238520"/>
          <w:docPartObj>
            <w:docPartGallery w:val="Page Numbers (Top of Page)"/>
            <w:docPartUnique/>
          </w:docPartObj>
        </w:sdtPr>
        <w:sdtContent>
          <w:p w14:paraId="2452F4B3" w14:textId="421326F9" w:rsidR="00BE5D41" w:rsidRDefault="00BE5D41" w:rsidP="00BE5D4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89DB10D" w14:textId="77777777" w:rsidR="00453351" w:rsidRDefault="004533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53B9" w14:textId="77777777" w:rsidR="003062DE" w:rsidRDefault="003062DE" w:rsidP="00453351">
      <w:pPr>
        <w:spacing w:after="0" w:line="240" w:lineRule="auto"/>
      </w:pPr>
      <w:r>
        <w:separator/>
      </w:r>
    </w:p>
  </w:footnote>
  <w:footnote w:type="continuationSeparator" w:id="0">
    <w:p w14:paraId="565C746D" w14:textId="77777777" w:rsidR="003062DE" w:rsidRDefault="003062DE" w:rsidP="00453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024"/>
    <w:multiLevelType w:val="hybridMultilevel"/>
    <w:tmpl w:val="EB28F3E0"/>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 w15:restartNumberingAfterBreak="0">
    <w:nsid w:val="0B974FDD"/>
    <w:multiLevelType w:val="hybridMultilevel"/>
    <w:tmpl w:val="44B410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A55A46"/>
    <w:multiLevelType w:val="hybridMultilevel"/>
    <w:tmpl w:val="0C9057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5616004"/>
    <w:multiLevelType w:val="hybridMultilevel"/>
    <w:tmpl w:val="AC9424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7D61806"/>
    <w:multiLevelType w:val="hybridMultilevel"/>
    <w:tmpl w:val="9E407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1639BF"/>
    <w:multiLevelType w:val="hybridMultilevel"/>
    <w:tmpl w:val="1D92C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A0A43"/>
    <w:multiLevelType w:val="hybridMultilevel"/>
    <w:tmpl w:val="A0D24A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7F3474"/>
    <w:multiLevelType w:val="hybridMultilevel"/>
    <w:tmpl w:val="FB5C831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33951E22"/>
    <w:multiLevelType w:val="hybridMultilevel"/>
    <w:tmpl w:val="62CC96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D31199"/>
    <w:multiLevelType w:val="hybridMultilevel"/>
    <w:tmpl w:val="C26400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2C301C"/>
    <w:multiLevelType w:val="hybridMultilevel"/>
    <w:tmpl w:val="E2904B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D1510C2"/>
    <w:multiLevelType w:val="hybridMultilevel"/>
    <w:tmpl w:val="F69096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A41AB5"/>
    <w:multiLevelType w:val="hybridMultilevel"/>
    <w:tmpl w:val="7FF8B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FE0829"/>
    <w:multiLevelType w:val="hybridMultilevel"/>
    <w:tmpl w:val="7AFA3F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43BE10C0"/>
    <w:multiLevelType w:val="hybridMultilevel"/>
    <w:tmpl w:val="308CB6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A43D8A"/>
    <w:multiLevelType w:val="hybridMultilevel"/>
    <w:tmpl w:val="D5AA84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2B5C75"/>
    <w:multiLevelType w:val="hybridMultilevel"/>
    <w:tmpl w:val="A16A02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4B24CA7"/>
    <w:multiLevelType w:val="hybridMultilevel"/>
    <w:tmpl w:val="4344F9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201D92"/>
    <w:multiLevelType w:val="hybridMultilevel"/>
    <w:tmpl w:val="1C0A2F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2E1F45"/>
    <w:multiLevelType w:val="hybridMultilevel"/>
    <w:tmpl w:val="99F035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4A6BC5"/>
    <w:multiLevelType w:val="hybridMultilevel"/>
    <w:tmpl w:val="67D829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6D1A4DCC"/>
    <w:multiLevelType w:val="hybridMultilevel"/>
    <w:tmpl w:val="AC70F5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D90827"/>
    <w:multiLevelType w:val="hybridMultilevel"/>
    <w:tmpl w:val="F1D28D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72F56886"/>
    <w:multiLevelType w:val="hybridMultilevel"/>
    <w:tmpl w:val="5A56F9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73C3473A"/>
    <w:multiLevelType w:val="hybridMultilevel"/>
    <w:tmpl w:val="777090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7E195992"/>
    <w:multiLevelType w:val="hybridMultilevel"/>
    <w:tmpl w:val="020CED4C"/>
    <w:lvl w:ilvl="0" w:tplc="8AFA0BA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887353"/>
    <w:multiLevelType w:val="hybridMultilevel"/>
    <w:tmpl w:val="FF4E18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85190217">
    <w:abstractNumId w:val="25"/>
  </w:num>
  <w:num w:numId="2" w16cid:durableId="510753173">
    <w:abstractNumId w:val="4"/>
  </w:num>
  <w:num w:numId="3" w16cid:durableId="1469130052">
    <w:abstractNumId w:val="15"/>
  </w:num>
  <w:num w:numId="4" w16cid:durableId="250745913">
    <w:abstractNumId w:val="23"/>
  </w:num>
  <w:num w:numId="5" w16cid:durableId="390691805">
    <w:abstractNumId w:val="5"/>
  </w:num>
  <w:num w:numId="6" w16cid:durableId="346251737">
    <w:abstractNumId w:val="3"/>
  </w:num>
  <w:num w:numId="7" w16cid:durableId="1510561798">
    <w:abstractNumId w:val="10"/>
  </w:num>
  <w:num w:numId="8" w16cid:durableId="172186588">
    <w:abstractNumId w:val="13"/>
  </w:num>
  <w:num w:numId="9" w16cid:durableId="160974932">
    <w:abstractNumId w:val="22"/>
  </w:num>
  <w:num w:numId="10" w16cid:durableId="1027297434">
    <w:abstractNumId w:val="20"/>
  </w:num>
  <w:num w:numId="11" w16cid:durableId="1348562892">
    <w:abstractNumId w:val="12"/>
  </w:num>
  <w:num w:numId="12" w16cid:durableId="1409572612">
    <w:abstractNumId w:val="21"/>
  </w:num>
  <w:num w:numId="13" w16cid:durableId="460653100">
    <w:abstractNumId w:val="24"/>
  </w:num>
  <w:num w:numId="14" w16cid:durableId="2045592618">
    <w:abstractNumId w:val="8"/>
  </w:num>
  <w:num w:numId="15" w16cid:durableId="1510291790">
    <w:abstractNumId w:val="14"/>
  </w:num>
  <w:num w:numId="16" w16cid:durableId="1401559028">
    <w:abstractNumId w:val="2"/>
  </w:num>
  <w:num w:numId="17" w16cid:durableId="1286154212">
    <w:abstractNumId w:val="0"/>
  </w:num>
  <w:num w:numId="18" w16cid:durableId="516118898">
    <w:abstractNumId w:val="9"/>
  </w:num>
  <w:num w:numId="19" w16cid:durableId="1758206786">
    <w:abstractNumId w:val="18"/>
  </w:num>
  <w:num w:numId="20" w16cid:durableId="1573273921">
    <w:abstractNumId w:val="1"/>
  </w:num>
  <w:num w:numId="21" w16cid:durableId="636834146">
    <w:abstractNumId w:val="16"/>
  </w:num>
  <w:num w:numId="22" w16cid:durableId="124398602">
    <w:abstractNumId w:val="6"/>
  </w:num>
  <w:num w:numId="23" w16cid:durableId="1518081541">
    <w:abstractNumId w:val="17"/>
  </w:num>
  <w:num w:numId="24" w16cid:durableId="497158277">
    <w:abstractNumId w:val="26"/>
  </w:num>
  <w:num w:numId="25" w16cid:durableId="877397337">
    <w:abstractNumId w:val="19"/>
  </w:num>
  <w:num w:numId="26" w16cid:durableId="352002627">
    <w:abstractNumId w:val="7"/>
  </w:num>
  <w:num w:numId="27" w16cid:durableId="141505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66"/>
    <w:rsid w:val="00001924"/>
    <w:rsid w:val="0000201D"/>
    <w:rsid w:val="000069D2"/>
    <w:rsid w:val="00017386"/>
    <w:rsid w:val="00033F12"/>
    <w:rsid w:val="000555EA"/>
    <w:rsid w:val="00073698"/>
    <w:rsid w:val="00082961"/>
    <w:rsid w:val="000878E7"/>
    <w:rsid w:val="00087B0B"/>
    <w:rsid w:val="000A6286"/>
    <w:rsid w:val="000B4797"/>
    <w:rsid w:val="000C5FA4"/>
    <w:rsid w:val="000D1845"/>
    <w:rsid w:val="000D256C"/>
    <w:rsid w:val="000D4484"/>
    <w:rsid w:val="00123687"/>
    <w:rsid w:val="00135C65"/>
    <w:rsid w:val="00143D08"/>
    <w:rsid w:val="00143E5C"/>
    <w:rsid w:val="00192F74"/>
    <w:rsid w:val="001949EA"/>
    <w:rsid w:val="001963F8"/>
    <w:rsid w:val="001D1636"/>
    <w:rsid w:val="001D3743"/>
    <w:rsid w:val="001F6B02"/>
    <w:rsid w:val="0022035B"/>
    <w:rsid w:val="0022460F"/>
    <w:rsid w:val="00243116"/>
    <w:rsid w:val="00260C40"/>
    <w:rsid w:val="002632F9"/>
    <w:rsid w:val="00270B2D"/>
    <w:rsid w:val="00272EAA"/>
    <w:rsid w:val="0027417C"/>
    <w:rsid w:val="002749FA"/>
    <w:rsid w:val="002A18E4"/>
    <w:rsid w:val="002B3F21"/>
    <w:rsid w:val="003062DE"/>
    <w:rsid w:val="0031790F"/>
    <w:rsid w:val="00323CBA"/>
    <w:rsid w:val="00336201"/>
    <w:rsid w:val="00356F1F"/>
    <w:rsid w:val="00357091"/>
    <w:rsid w:val="003657C9"/>
    <w:rsid w:val="00367AE7"/>
    <w:rsid w:val="003745C0"/>
    <w:rsid w:val="00375C66"/>
    <w:rsid w:val="003928A1"/>
    <w:rsid w:val="003B1B9C"/>
    <w:rsid w:val="003F3388"/>
    <w:rsid w:val="003F4BDF"/>
    <w:rsid w:val="004028C2"/>
    <w:rsid w:val="0042216F"/>
    <w:rsid w:val="00434B5B"/>
    <w:rsid w:val="00452087"/>
    <w:rsid w:val="00453351"/>
    <w:rsid w:val="00453AF7"/>
    <w:rsid w:val="00453C83"/>
    <w:rsid w:val="00463726"/>
    <w:rsid w:val="00466882"/>
    <w:rsid w:val="00470BCE"/>
    <w:rsid w:val="00474921"/>
    <w:rsid w:val="00483C78"/>
    <w:rsid w:val="00484D09"/>
    <w:rsid w:val="00493D47"/>
    <w:rsid w:val="004D54C9"/>
    <w:rsid w:val="004F50A7"/>
    <w:rsid w:val="004F5926"/>
    <w:rsid w:val="00505429"/>
    <w:rsid w:val="00532AD0"/>
    <w:rsid w:val="00533853"/>
    <w:rsid w:val="00541F75"/>
    <w:rsid w:val="0056553D"/>
    <w:rsid w:val="00584908"/>
    <w:rsid w:val="00587E95"/>
    <w:rsid w:val="00595533"/>
    <w:rsid w:val="005C20D6"/>
    <w:rsid w:val="005C2245"/>
    <w:rsid w:val="005D3B36"/>
    <w:rsid w:val="005E1010"/>
    <w:rsid w:val="005F3F27"/>
    <w:rsid w:val="00600C3C"/>
    <w:rsid w:val="00600D74"/>
    <w:rsid w:val="006069F5"/>
    <w:rsid w:val="00617605"/>
    <w:rsid w:val="0062717E"/>
    <w:rsid w:val="006352DC"/>
    <w:rsid w:val="00645B18"/>
    <w:rsid w:val="00652DBA"/>
    <w:rsid w:val="00656E75"/>
    <w:rsid w:val="00661B22"/>
    <w:rsid w:val="006708A6"/>
    <w:rsid w:val="006A3189"/>
    <w:rsid w:val="006F1703"/>
    <w:rsid w:val="006F2246"/>
    <w:rsid w:val="006F237F"/>
    <w:rsid w:val="006F7289"/>
    <w:rsid w:val="00704163"/>
    <w:rsid w:val="007160D6"/>
    <w:rsid w:val="00726155"/>
    <w:rsid w:val="007533E8"/>
    <w:rsid w:val="007919FE"/>
    <w:rsid w:val="007B42A8"/>
    <w:rsid w:val="007B484F"/>
    <w:rsid w:val="007C5E73"/>
    <w:rsid w:val="007C7B40"/>
    <w:rsid w:val="007E3A63"/>
    <w:rsid w:val="007F70D6"/>
    <w:rsid w:val="0080263D"/>
    <w:rsid w:val="00812EA2"/>
    <w:rsid w:val="00843A02"/>
    <w:rsid w:val="0085070A"/>
    <w:rsid w:val="00857F78"/>
    <w:rsid w:val="00873F9F"/>
    <w:rsid w:val="00881978"/>
    <w:rsid w:val="00886848"/>
    <w:rsid w:val="008871FA"/>
    <w:rsid w:val="008914FE"/>
    <w:rsid w:val="00893BB3"/>
    <w:rsid w:val="00895191"/>
    <w:rsid w:val="008A2D2D"/>
    <w:rsid w:val="008A6095"/>
    <w:rsid w:val="008B20C5"/>
    <w:rsid w:val="008E2325"/>
    <w:rsid w:val="00904564"/>
    <w:rsid w:val="0091184A"/>
    <w:rsid w:val="00911B43"/>
    <w:rsid w:val="00914FA2"/>
    <w:rsid w:val="009442FC"/>
    <w:rsid w:val="009707D6"/>
    <w:rsid w:val="00973497"/>
    <w:rsid w:val="00983618"/>
    <w:rsid w:val="009946A1"/>
    <w:rsid w:val="009B5375"/>
    <w:rsid w:val="009D10C4"/>
    <w:rsid w:val="009D2F07"/>
    <w:rsid w:val="009E0FED"/>
    <w:rsid w:val="00A0091B"/>
    <w:rsid w:val="00A2151D"/>
    <w:rsid w:val="00A25221"/>
    <w:rsid w:val="00A55D53"/>
    <w:rsid w:val="00A62A9C"/>
    <w:rsid w:val="00A73964"/>
    <w:rsid w:val="00A82F73"/>
    <w:rsid w:val="00A92EC9"/>
    <w:rsid w:val="00A96F68"/>
    <w:rsid w:val="00AC17DD"/>
    <w:rsid w:val="00AC19E9"/>
    <w:rsid w:val="00AC3256"/>
    <w:rsid w:val="00AD53A9"/>
    <w:rsid w:val="00AE1881"/>
    <w:rsid w:val="00B04579"/>
    <w:rsid w:val="00B37ED6"/>
    <w:rsid w:val="00B40AFA"/>
    <w:rsid w:val="00B444BB"/>
    <w:rsid w:val="00B56C20"/>
    <w:rsid w:val="00B619EB"/>
    <w:rsid w:val="00B82734"/>
    <w:rsid w:val="00B86A98"/>
    <w:rsid w:val="00B917AE"/>
    <w:rsid w:val="00B9679B"/>
    <w:rsid w:val="00BA529F"/>
    <w:rsid w:val="00BA7D36"/>
    <w:rsid w:val="00BD4E94"/>
    <w:rsid w:val="00BD796D"/>
    <w:rsid w:val="00BE59CF"/>
    <w:rsid w:val="00BE5D41"/>
    <w:rsid w:val="00C21CEE"/>
    <w:rsid w:val="00C37BDC"/>
    <w:rsid w:val="00C46F2D"/>
    <w:rsid w:val="00C50D00"/>
    <w:rsid w:val="00C61A4E"/>
    <w:rsid w:val="00C65873"/>
    <w:rsid w:val="00C7242B"/>
    <w:rsid w:val="00C744EA"/>
    <w:rsid w:val="00C82943"/>
    <w:rsid w:val="00CA3547"/>
    <w:rsid w:val="00CB62B1"/>
    <w:rsid w:val="00CC03FF"/>
    <w:rsid w:val="00CC2651"/>
    <w:rsid w:val="00CF465C"/>
    <w:rsid w:val="00D3113E"/>
    <w:rsid w:val="00D33D13"/>
    <w:rsid w:val="00D371DD"/>
    <w:rsid w:val="00D46EB6"/>
    <w:rsid w:val="00D559E3"/>
    <w:rsid w:val="00D55A56"/>
    <w:rsid w:val="00D605FA"/>
    <w:rsid w:val="00D85058"/>
    <w:rsid w:val="00DA0B78"/>
    <w:rsid w:val="00DA0BFC"/>
    <w:rsid w:val="00DA7995"/>
    <w:rsid w:val="00DC6088"/>
    <w:rsid w:val="00DD4837"/>
    <w:rsid w:val="00DE1852"/>
    <w:rsid w:val="00DE3908"/>
    <w:rsid w:val="00DF3BFB"/>
    <w:rsid w:val="00E007D1"/>
    <w:rsid w:val="00E126E3"/>
    <w:rsid w:val="00E21A86"/>
    <w:rsid w:val="00E46814"/>
    <w:rsid w:val="00E53033"/>
    <w:rsid w:val="00E5680C"/>
    <w:rsid w:val="00E606CC"/>
    <w:rsid w:val="00E61F6E"/>
    <w:rsid w:val="00E70BD3"/>
    <w:rsid w:val="00E97A16"/>
    <w:rsid w:val="00EE296F"/>
    <w:rsid w:val="00EE39A1"/>
    <w:rsid w:val="00F00AA4"/>
    <w:rsid w:val="00F01620"/>
    <w:rsid w:val="00F25359"/>
    <w:rsid w:val="00F37D64"/>
    <w:rsid w:val="00F427F5"/>
    <w:rsid w:val="00F7092B"/>
    <w:rsid w:val="00F955D0"/>
    <w:rsid w:val="00FC79F0"/>
    <w:rsid w:val="00FD27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4029"/>
  <w15:chartTrackingRefBased/>
  <w15:docId w15:val="{8E20F392-4368-4E07-B63C-F0FBC7C0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4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04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113E"/>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886848"/>
    <w:rPr>
      <w:sz w:val="16"/>
      <w:szCs w:val="16"/>
    </w:rPr>
  </w:style>
  <w:style w:type="paragraph" w:styleId="Textocomentario">
    <w:name w:val="annotation text"/>
    <w:basedOn w:val="Normal"/>
    <w:link w:val="TextocomentarioCar"/>
    <w:uiPriority w:val="99"/>
    <w:unhideWhenUsed/>
    <w:rsid w:val="00886848"/>
    <w:pPr>
      <w:spacing w:line="240" w:lineRule="auto"/>
    </w:pPr>
    <w:rPr>
      <w:sz w:val="20"/>
      <w:szCs w:val="20"/>
    </w:rPr>
  </w:style>
  <w:style w:type="character" w:customStyle="1" w:styleId="TextocomentarioCar">
    <w:name w:val="Texto comentario Car"/>
    <w:basedOn w:val="Fuentedeprrafopredeter"/>
    <w:link w:val="Textocomentario"/>
    <w:uiPriority w:val="99"/>
    <w:rsid w:val="00886848"/>
    <w:rPr>
      <w:sz w:val="20"/>
      <w:szCs w:val="20"/>
    </w:rPr>
  </w:style>
  <w:style w:type="paragraph" w:styleId="Asuntodelcomentario">
    <w:name w:val="annotation subject"/>
    <w:basedOn w:val="Textocomentario"/>
    <w:next w:val="Textocomentario"/>
    <w:link w:val="AsuntodelcomentarioCar"/>
    <w:uiPriority w:val="99"/>
    <w:semiHidden/>
    <w:unhideWhenUsed/>
    <w:rsid w:val="00886848"/>
    <w:rPr>
      <w:b/>
      <w:bCs/>
    </w:rPr>
  </w:style>
  <w:style w:type="character" w:customStyle="1" w:styleId="AsuntodelcomentarioCar">
    <w:name w:val="Asunto del comentario Car"/>
    <w:basedOn w:val="TextocomentarioCar"/>
    <w:link w:val="Asuntodelcomentario"/>
    <w:uiPriority w:val="99"/>
    <w:semiHidden/>
    <w:rsid w:val="00886848"/>
    <w:rPr>
      <w:b/>
      <w:bCs/>
      <w:sz w:val="20"/>
      <w:szCs w:val="20"/>
    </w:rPr>
  </w:style>
  <w:style w:type="paragraph" w:styleId="Prrafodelista">
    <w:name w:val="List Paragraph"/>
    <w:basedOn w:val="Normal"/>
    <w:uiPriority w:val="34"/>
    <w:qFormat/>
    <w:rsid w:val="00356F1F"/>
    <w:pPr>
      <w:ind w:left="720"/>
      <w:contextualSpacing/>
    </w:pPr>
  </w:style>
  <w:style w:type="paragraph" w:styleId="Encabezado">
    <w:name w:val="header"/>
    <w:basedOn w:val="Normal"/>
    <w:link w:val="EncabezadoCar"/>
    <w:uiPriority w:val="99"/>
    <w:unhideWhenUsed/>
    <w:rsid w:val="004533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351"/>
  </w:style>
  <w:style w:type="paragraph" w:styleId="Piedepgina">
    <w:name w:val="footer"/>
    <w:basedOn w:val="Normal"/>
    <w:link w:val="PiedepginaCar"/>
    <w:uiPriority w:val="99"/>
    <w:unhideWhenUsed/>
    <w:rsid w:val="004533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351"/>
  </w:style>
  <w:style w:type="character" w:styleId="Textodelmarcadordeposicin">
    <w:name w:val="Placeholder Text"/>
    <w:basedOn w:val="Fuentedeprrafopredeter"/>
    <w:uiPriority w:val="99"/>
    <w:semiHidden/>
    <w:rsid w:val="00873F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7674">
      <w:bodyDiv w:val="1"/>
      <w:marLeft w:val="0"/>
      <w:marRight w:val="0"/>
      <w:marTop w:val="0"/>
      <w:marBottom w:val="0"/>
      <w:divBdr>
        <w:top w:val="none" w:sz="0" w:space="0" w:color="auto"/>
        <w:left w:val="none" w:sz="0" w:space="0" w:color="auto"/>
        <w:bottom w:val="none" w:sz="0" w:space="0" w:color="auto"/>
        <w:right w:val="none" w:sz="0" w:space="0" w:color="auto"/>
      </w:divBdr>
    </w:div>
    <w:div w:id="1213468422">
      <w:bodyDiv w:val="1"/>
      <w:marLeft w:val="0"/>
      <w:marRight w:val="0"/>
      <w:marTop w:val="0"/>
      <w:marBottom w:val="0"/>
      <w:divBdr>
        <w:top w:val="none" w:sz="0" w:space="0" w:color="auto"/>
        <w:left w:val="none" w:sz="0" w:space="0" w:color="auto"/>
        <w:bottom w:val="none" w:sz="0" w:space="0" w:color="auto"/>
        <w:right w:val="none" w:sz="0" w:space="0" w:color="auto"/>
      </w:divBdr>
    </w:div>
    <w:div w:id="19725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5400</Words>
  <Characters>29705</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Sandoval Navarrete</dc:creator>
  <cp:keywords/>
  <dc:description/>
  <cp:lastModifiedBy>Carlos Alberto Nava Contreras</cp:lastModifiedBy>
  <cp:revision>2</cp:revision>
  <cp:lastPrinted>2022-11-14T16:51:00Z</cp:lastPrinted>
  <dcterms:created xsi:type="dcterms:W3CDTF">2022-11-17T00:05:00Z</dcterms:created>
  <dcterms:modified xsi:type="dcterms:W3CDTF">2022-11-17T00:05:00Z</dcterms:modified>
</cp:coreProperties>
</file>